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00" w:type="dxa"/>
        <w:tblInd w:w="-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030"/>
        <w:gridCol w:w="1470"/>
      </w:tblGrid>
      <w:tr w:rsidR="0024436A">
        <w:trPr>
          <w:trHeight w:val="625"/>
        </w:trPr>
        <w:tc>
          <w:tcPr>
            <w:tcW w:w="10500" w:type="dxa"/>
            <w:gridSpan w:val="2"/>
            <w:tcBorders>
              <w:top w:val="nil"/>
              <w:left w:val="nil"/>
              <w:bottom w:val="single" w:sz="18" w:space="0" w:color="548DD4"/>
              <w:right w:val="nil"/>
            </w:tcBorders>
          </w:tcPr>
          <w:p w:rsidR="0024436A" w:rsidRDefault="00C86B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114300" distR="114300">
                  <wp:extent cx="923290" cy="899795"/>
                  <wp:effectExtent l="0" t="0" r="10160" b="146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290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917575" cy="899795"/>
                  <wp:effectExtent l="0" t="0" r="15875" b="146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575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436A" w:rsidRDefault="0024436A">
            <w:pPr>
              <w:ind w:firstLineChars="450" w:firstLine="1260"/>
              <w:rPr>
                <w:rFonts w:ascii="Times New Roman" w:hAnsi="Times New Roman"/>
                <w:sz w:val="28"/>
                <w:szCs w:val="28"/>
              </w:rPr>
            </w:pPr>
          </w:p>
          <w:p w:rsidR="0024436A" w:rsidRDefault="00C86BFE">
            <w:pPr>
              <w:ind w:firstLineChars="450" w:firstLine="12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АКАДЕМИЈА СТРУКОВИХ СТУДИЈА ЈУЖНА СРБИЈА</w:t>
            </w:r>
          </w:p>
          <w:p w:rsidR="0024436A" w:rsidRDefault="00C86B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Одсек – Висока школа за васпитаче Бујановац</w:t>
            </w:r>
          </w:p>
          <w:p w:rsidR="0024436A" w:rsidRDefault="0024436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24436A" w:rsidRDefault="00C86B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Прелиминарни план активности</w:t>
            </w:r>
          </w:p>
          <w:p w:rsidR="0024436A" w:rsidRDefault="0024436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24436A" w:rsidRDefault="00C86B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Прва научно-стручна конференција међународног карактера</w:t>
            </w:r>
          </w:p>
          <w:p w:rsidR="0024436A" w:rsidRDefault="00C86BF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ПОГЛЕД У БУДУЋНОСТ: ДЕМОКРАТСКИ И РЕФЛЕКСИВНИ ПРИСТУП</w:t>
            </w:r>
          </w:p>
          <w:p w:rsidR="0024436A" w:rsidRDefault="00C86B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ПРАКСИ ПРЕДШКОЛСКОГ ВАСПИТАЊА И ОБРАЗОВАЊА“</w:t>
            </w:r>
          </w:p>
          <w:p w:rsidR="0024436A" w:rsidRDefault="00C86BF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Манастир Свети Прохор Пчињски</w:t>
            </w:r>
          </w:p>
          <w:p w:rsidR="0024436A" w:rsidRDefault="00C86BFE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 2024. године</w:t>
            </w:r>
          </w:p>
          <w:p w:rsidR="0024436A" w:rsidRDefault="00C86BFE">
            <w:pPr>
              <w:spacing w:before="120" w:line="30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>
              <w:rPr>
                <w:rFonts w:ascii="Times New Roman" w:eastAsia="Times New Roman" w:hAnsi="Times New Roman"/>
                <w:b/>
                <w:lang w:val="ru-RU"/>
              </w:rPr>
              <w:t>ПРОГРАМСКИ ОДБОР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проф. др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Бисера Јевтић, редовни професор,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Филозофски факултет Универзитета у Нишу Департман за педагогију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проф. др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Бране Р. Микановић, редовни професор,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Филозофски факултет Универзитета у Бања Луци, Одсек за педагогију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проф. др Анета Баракоска, редовни професор, </w:t>
            </w:r>
            <w:r>
              <w:rPr>
                <w:rFonts w:ascii="Times New Roman" w:hAnsi="Times New Roman"/>
                <w:sz w:val="24"/>
                <w:szCs w:val="24"/>
              </w:rPr>
              <w:t>Филозофски факултет- Институт за педагогију Универзитета Св.''Кирил и Методиј'' Скопље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проф. др Тамара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Прибишев Белеслин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 редовни професор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Филозофски факултет  </w:t>
            </w: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>Универзитет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 xml:space="preserve"> у Бањ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sr-Cyrl-BA"/>
              </w:rPr>
              <w:t xml:space="preserve"> Луци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проф. др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Μαρία Ράντζου, ванредни професор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Aristotle University of Thessaloniki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доц. др Наташа Лазовић, доцент,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Државни</w:t>
            </w:r>
            <w:r>
              <w:rPr>
                <w:rFonts w:ascii="Times New Roman" w:hAnsi="Times New Roman"/>
                <w:sz w:val="24"/>
                <w:szCs w:val="24"/>
              </w:rPr>
              <w:t>универзитет у Новом Пазару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др Стошић Ранђел, проф. с. с, </w:t>
            </w:r>
            <w:r>
              <w:rPr>
                <w:rFonts w:ascii="Times New Roman" w:hAnsi="Times New Roman"/>
                <w:sz w:val="24"/>
                <w:szCs w:val="24"/>
              </w:rPr>
              <w:t>Академија струковних студија Јужна Србија, Одсек – Висока школа за васпитаче Бујановац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др Соња Величковић, проф. с. с, </w:t>
            </w:r>
            <w:r>
              <w:rPr>
                <w:rFonts w:ascii="Times New Roman" w:hAnsi="Times New Roman"/>
                <w:sz w:val="24"/>
                <w:szCs w:val="24"/>
              </w:rPr>
              <w:t>Академија струковних студија Јужна Србија, Одсек – Висока школа за васпитаче Бујановац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др Јасмина Јовић, проф. с. с, </w:t>
            </w:r>
            <w:r>
              <w:rPr>
                <w:rFonts w:ascii="Times New Roman" w:hAnsi="Times New Roman"/>
                <w:sz w:val="24"/>
                <w:szCs w:val="24"/>
              </w:rPr>
              <w:t>Академија струковних студија Јужна Србија, Одсек – Висока школа за васпитаче Бујановац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мр Марија Мојовић Филиповић, проф. с. с, </w:t>
            </w:r>
            <w:r>
              <w:rPr>
                <w:rFonts w:ascii="Times New Roman" w:hAnsi="Times New Roman"/>
                <w:sz w:val="24"/>
                <w:szCs w:val="24"/>
              </w:rPr>
              <w:t>Академија струковних студија Јужна Србија, Одсек – Висока школа за васпитаче Бујановац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др Наташа Дејановић Димитријевић, проф. с. с, </w:t>
            </w:r>
            <w:r>
              <w:rPr>
                <w:rFonts w:ascii="Times New Roman" w:hAnsi="Times New Roman"/>
                <w:sz w:val="24"/>
                <w:szCs w:val="24"/>
              </w:rPr>
              <w:t>Академија струковних студија Јужна Србија, Одсек – Висока школа за васпитаче Бујановац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др Александра Јанковић, предавач, </w:t>
            </w:r>
            <w:r>
              <w:rPr>
                <w:rFonts w:ascii="Times New Roman" w:hAnsi="Times New Roman"/>
                <w:sz w:val="24"/>
                <w:szCs w:val="24"/>
              </w:rPr>
              <w:t>Академија струковних студија Јужна Србија, Одсек – Висока школа за васпитаче Бујановац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др Душан Николић, предавач, </w:t>
            </w:r>
            <w:r>
              <w:rPr>
                <w:rFonts w:ascii="Times New Roman" w:hAnsi="Times New Roman"/>
                <w:sz w:val="24"/>
                <w:szCs w:val="24"/>
              </w:rPr>
              <w:t>Академија струковних студија Јужна Србија, Одсек – Висока школа за васпитаче Бујановац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Часлав Стоиљковић, асистент, </w:t>
            </w:r>
            <w:r>
              <w:rPr>
                <w:rFonts w:ascii="Times New Roman" w:hAnsi="Times New Roman"/>
                <w:sz w:val="24"/>
                <w:szCs w:val="24"/>
              </w:rPr>
              <w:t>Академија струковних студија Јужна Србија, Одсек – Висока школа за васпитаче Бујановац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др Галина Николова, асистент, </w:t>
            </w:r>
            <w:r>
              <w:rPr>
                <w:rFonts w:ascii="Times New Roman" w:hAnsi="Times New Roman"/>
                <w:sz w:val="24"/>
                <w:szCs w:val="24"/>
              </w:rPr>
              <w:t>Faculty of Pedagogy of Veliko Tarnovo University „St. St. Cyril and Methodius, България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Драгана Петровић, асистент, </w:t>
            </w:r>
            <w:r>
              <w:rPr>
                <w:rFonts w:ascii="Times New Roman" w:hAnsi="Times New Roman"/>
                <w:sz w:val="24"/>
                <w:szCs w:val="24"/>
              </w:rPr>
              <w:t>Академија струковних студија Јужна Србија, Одсек – Висока школа за васпитаче Бујановац</w:t>
            </w:r>
          </w:p>
          <w:p w:rsidR="0024436A" w:rsidRDefault="00C86BFE">
            <w:pPr>
              <w:numPr>
                <w:ilvl w:val="0"/>
                <w:numId w:val="2"/>
              </w:numPr>
              <w:spacing w:line="25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Марија Крстић Радојковић, мастер васпитач, </w:t>
            </w:r>
            <w:r>
              <w:rPr>
                <w:rFonts w:ascii="Times New Roman" w:hAnsi="Times New Roman"/>
                <w:sz w:val="24"/>
                <w:szCs w:val="24"/>
              </w:rPr>
              <w:t>ПУ „Вукица Митровић“ Лесковац</w:t>
            </w:r>
          </w:p>
        </w:tc>
      </w:tr>
      <w:tr w:rsidR="0024436A">
        <w:trPr>
          <w:trHeight w:val="551"/>
        </w:trPr>
        <w:tc>
          <w:tcPr>
            <w:tcW w:w="10500" w:type="dxa"/>
            <w:gridSpan w:val="2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4F81BD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lastRenderedPageBreak/>
              <w:t>РЕГИСТРАЦИЈА УЧЕСНИКА9:00-10:00</w:t>
            </w:r>
          </w:p>
        </w:tc>
      </w:tr>
      <w:tr w:rsidR="0024436A">
        <w:trPr>
          <w:trHeight w:val="407"/>
        </w:trPr>
        <w:tc>
          <w:tcPr>
            <w:tcW w:w="10500" w:type="dxa"/>
            <w:gridSpan w:val="2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ПОЗДРАВНА ОБРАЋАЊА</w:t>
            </w:r>
          </w:p>
        </w:tc>
      </w:tr>
      <w:tr w:rsidR="0024436A">
        <w:trPr>
          <w:trHeight w:val="308"/>
        </w:trPr>
        <w:tc>
          <w:tcPr>
            <w:tcW w:w="90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др Ранђел Стошић,проф.с.с. - председник  Организационог одбора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10:00-10:10</w:t>
            </w:r>
          </w:p>
        </w:tc>
      </w:tr>
      <w:tr w:rsidR="0024436A">
        <w:trPr>
          <w:trHeight w:val="295"/>
        </w:trPr>
        <w:tc>
          <w:tcPr>
            <w:tcW w:w="90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мр Марија Мојовић Филиповић, проф.с.с. - руководилац Одсека Висока школа за васпитаче Бујановац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10:10-10:20</w:t>
            </w:r>
          </w:p>
        </w:tc>
      </w:tr>
      <w:tr w:rsidR="0024436A">
        <w:trPr>
          <w:trHeight w:val="523"/>
        </w:trPr>
        <w:tc>
          <w:tcPr>
            <w:tcW w:w="90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др Предраг Стаменковић, проф, с.с. - председник Академије струковних студија Јужна Србија Лесковац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10:20-10:30</w:t>
            </w:r>
          </w:p>
        </w:tc>
      </w:tr>
    </w:tbl>
    <w:p w:rsidR="0024436A" w:rsidRDefault="0024436A"/>
    <w:p w:rsidR="0024436A" w:rsidRDefault="0024436A"/>
    <w:p w:rsidR="0024436A" w:rsidRDefault="0024436A"/>
    <w:tbl>
      <w:tblPr>
        <w:tblW w:w="10500" w:type="dxa"/>
        <w:tblInd w:w="-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500"/>
        <w:gridCol w:w="5530"/>
        <w:gridCol w:w="1470"/>
      </w:tblGrid>
      <w:tr w:rsidR="0024436A">
        <w:trPr>
          <w:trHeight w:val="578"/>
        </w:trPr>
        <w:tc>
          <w:tcPr>
            <w:tcW w:w="10500" w:type="dxa"/>
            <w:gridSpan w:val="3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4F81BD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color w:val="FFFFFF"/>
                <w:sz w:val="28"/>
                <w:szCs w:val="28"/>
              </w:rPr>
            </w:pPr>
            <w:r>
              <w:rPr>
                <w:b/>
                <w:bCs/>
                <w:color w:val="FFFFFF"/>
                <w:sz w:val="28"/>
                <w:szCs w:val="28"/>
              </w:rPr>
              <w:t>ПЛЕНАРНА ПРЕДАВАЊА</w:t>
            </w:r>
          </w:p>
        </w:tc>
      </w:tr>
      <w:tr w:rsidR="0024436A">
        <w:trPr>
          <w:trHeight w:val="430"/>
        </w:trPr>
        <w:tc>
          <w:tcPr>
            <w:tcW w:w="3500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Тема</w:t>
            </w:r>
          </w:p>
        </w:tc>
        <w:tc>
          <w:tcPr>
            <w:tcW w:w="5530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Излагачи</w:t>
            </w:r>
          </w:p>
        </w:tc>
        <w:tc>
          <w:tcPr>
            <w:tcW w:w="1470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Време</w:t>
            </w:r>
          </w:p>
        </w:tc>
      </w:tr>
      <w:tr w:rsidR="0024436A">
        <w:trPr>
          <w:trHeight w:val="510"/>
        </w:trPr>
        <w:tc>
          <w:tcPr>
            <w:tcW w:w="350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Рефлексивни морални развој предшколског детета</w:t>
            </w:r>
          </w:p>
        </w:tc>
        <w:tc>
          <w:tcPr>
            <w:tcW w:w="55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проф. др Бисера С. Јевтић, редовни професор,</w:t>
            </w:r>
            <w:r>
              <w:rPr>
                <w:color w:val="000000"/>
                <w:sz w:val="22"/>
                <w:szCs w:val="22"/>
              </w:rPr>
              <w:t>Филозофски факултет Универзитета у Нишу, Департман за педагогију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10:40 - 11:00</w:t>
            </w:r>
          </w:p>
        </w:tc>
      </w:tr>
      <w:tr w:rsidR="0024436A">
        <w:trPr>
          <w:trHeight w:val="492"/>
        </w:trPr>
        <w:tc>
          <w:tcPr>
            <w:tcW w:w="350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  <w:lang w:val="sr-Cyrl-BA"/>
              </w:rPr>
              <w:t>Слобода предшколског детета између контроле и аутономије у васпитању</w:t>
            </w:r>
          </w:p>
        </w:tc>
        <w:tc>
          <w:tcPr>
            <w:tcW w:w="55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проф. др Бране Р. Микановић, редовни професор,</w:t>
            </w:r>
            <w:r>
              <w:rPr>
                <w:color w:val="000000"/>
                <w:sz w:val="22"/>
                <w:szCs w:val="22"/>
              </w:rPr>
              <w:t xml:space="preserve"> Филозофски факултет Универзитета у Бањој Луци, </w:t>
            </w:r>
            <w:r>
              <w:rPr>
                <w:color w:val="000000"/>
                <w:sz w:val="22"/>
                <w:szCs w:val="22"/>
                <w:lang w:val="en-US"/>
              </w:rPr>
              <w:t>Одсек за педагогију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11:00-11:20</w:t>
            </w:r>
          </w:p>
        </w:tc>
      </w:tr>
    </w:tbl>
    <w:p w:rsidR="0024436A" w:rsidRDefault="00C86BFE">
      <w:pPr>
        <w:rPr>
          <w:color w:val="8064A2" w:themeColor="accent4"/>
        </w:rPr>
      </w:pPr>
      <w:r>
        <w:rPr>
          <w:color w:val="8064A2" w:themeColor="accent4"/>
        </w:rPr>
        <w:br w:type="page"/>
      </w:r>
    </w:p>
    <w:tbl>
      <w:tblPr>
        <w:tblW w:w="10500" w:type="dxa"/>
        <w:tblInd w:w="-463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500"/>
      </w:tblGrid>
      <w:tr w:rsidR="0024436A">
        <w:trPr>
          <w:trHeight w:val="90"/>
        </w:trPr>
        <w:tc>
          <w:tcPr>
            <w:tcW w:w="1050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4F81BD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lastRenderedPageBreak/>
              <w:t>ПАРАЛЕЛНЕ СЕСИЈЕ</w:t>
            </w:r>
          </w:p>
        </w:tc>
      </w:tr>
    </w:tbl>
    <w:p w:rsidR="0024436A" w:rsidRDefault="0024436A">
      <w:pPr>
        <w:rPr>
          <w:color w:val="000000" w:themeColor="text1"/>
          <w:sz w:val="28"/>
          <w:szCs w:val="28"/>
        </w:rPr>
      </w:pPr>
    </w:p>
    <w:tbl>
      <w:tblPr>
        <w:tblW w:w="10500" w:type="dxa"/>
        <w:tblInd w:w="-463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4230"/>
        <w:gridCol w:w="4242"/>
        <w:gridCol w:w="1470"/>
      </w:tblGrid>
      <w:tr w:rsidR="0024436A">
        <w:trPr>
          <w:trHeight w:val="969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4F81BD"/>
            <w:vAlign w:val="center"/>
          </w:tcPr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ПРВА СЕСИЈА</w:t>
            </w:r>
          </w:p>
          <w:p w:rsidR="0024436A" w:rsidRDefault="00C86BFE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Изазови у предшколском васпитању и образовању</w:t>
            </w:r>
          </w:p>
          <w:p w:rsidR="0024436A" w:rsidRDefault="0024436A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ind w:left="0"/>
              <w:contextualSpacing/>
              <w:jc w:val="center"/>
              <w:rPr>
                <w:color w:val="FFFFFF"/>
                <w:sz w:val="28"/>
                <w:szCs w:val="28"/>
              </w:rPr>
            </w:pPr>
          </w:p>
        </w:tc>
      </w:tr>
      <w:tr w:rsidR="0024436A">
        <w:trPr>
          <w:trHeight w:val="452"/>
        </w:trPr>
        <w:tc>
          <w:tcPr>
            <w:tcW w:w="558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Р.бр</w:t>
            </w:r>
          </w:p>
        </w:tc>
        <w:tc>
          <w:tcPr>
            <w:tcW w:w="4230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Наслов рада</w:t>
            </w:r>
          </w:p>
        </w:tc>
        <w:tc>
          <w:tcPr>
            <w:tcW w:w="4242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Аутор/аутори</w:t>
            </w:r>
          </w:p>
        </w:tc>
        <w:tc>
          <w:tcPr>
            <w:tcW w:w="1470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Време 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2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Повезаност предшколског и основношколског васпитања и образовања са становишта предшколске установе</w:t>
            </w:r>
          </w:p>
        </w:tc>
        <w:tc>
          <w:tcPr>
            <w:tcW w:w="42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Сузана Лазаревић, васпитач 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Весна Алексић, педагог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„Наша радост“ - Бујановац)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11:30-11:40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42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Савремени изазови и проблеми у предшколском васпитању и образовању у пост-конфликтној и мултиетничкој средини Косовске Каменице</w:t>
            </w:r>
          </w:p>
        </w:tc>
        <w:tc>
          <w:tcPr>
            <w:tcW w:w="42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Слободан Миљковић, професор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(Гимназија у Косовској Каменици)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11:40-11:50</w:t>
            </w:r>
          </w:p>
        </w:tc>
      </w:tr>
      <w:tr w:rsidR="0024436A">
        <w:trPr>
          <w:trHeight w:val="699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42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Читање као дневна породична активност - „Нинине приче за лаку ноћ“ и „Ћилим“ </w:t>
            </w:r>
            <w:r>
              <w:rPr>
                <w:rFonts w:ascii="Times New Roman" w:hAnsi="Times New Roman"/>
                <w:color w:val="000000"/>
                <w:lang w:val="en-GB"/>
              </w:rPr>
              <w:t>M</w:t>
            </w:r>
            <w:r>
              <w:rPr>
                <w:rFonts w:ascii="Times New Roman" w:hAnsi="Times New Roman"/>
                <w:color w:val="000000"/>
              </w:rPr>
              <w:t xml:space="preserve">ирјане </w:t>
            </w:r>
            <w:r>
              <w:rPr>
                <w:rFonts w:ascii="Times New Roman" w:hAnsi="Times New Roman"/>
                <w:color w:val="000000"/>
                <w:lang w:val="en-GB"/>
              </w:rPr>
              <w:t>T</w:t>
            </w:r>
            <w:r>
              <w:rPr>
                <w:rFonts w:ascii="Times New Roman" w:hAnsi="Times New Roman"/>
                <w:color w:val="000000"/>
              </w:rPr>
              <w:t>рифуновић</w:t>
            </w:r>
          </w:p>
        </w:tc>
        <w:tc>
          <w:tcPr>
            <w:tcW w:w="42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Биљана Солеша, професор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(Медицинска школа - Крушевац)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11:50 -12:00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42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Enhancing preschool education through programming and robotics: Benefits and challenges</w:t>
            </w:r>
          </w:p>
          <w:p w:rsidR="0024436A" w:rsidRDefault="0024436A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Унапређење предшколског образовања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кроз програмирање и роботику: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предности и изазови</w:t>
            </w:r>
          </w:p>
        </w:tc>
        <w:tc>
          <w:tcPr>
            <w:tcW w:w="42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GB"/>
              </w:rPr>
              <w:t xml:space="preserve">dr </w:t>
            </w:r>
            <w:r>
              <w:rPr>
                <w:rFonts w:ascii="Times New Roman" w:hAnsi="Times New Roman"/>
                <w:b/>
                <w:bCs/>
                <w:color w:val="000000"/>
              </w:rPr>
              <w:t>Nataša Milosavljević</w:t>
            </w:r>
            <w:r>
              <w:rPr>
                <w:rFonts w:ascii="Times New Roman" w:hAnsi="Times New Roman"/>
                <w:b/>
                <w:bCs/>
                <w:color w:val="000000"/>
                <w:lang w:val="en-GB"/>
              </w:rPr>
              <w:t>, a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ssociate </w:t>
            </w:r>
            <w:r>
              <w:rPr>
                <w:rFonts w:ascii="Times New Roman" w:hAnsi="Times New Roman"/>
                <w:b/>
                <w:bCs/>
                <w:color w:val="000000"/>
                <w:lang w:val="en-GB"/>
              </w:rPr>
              <w:t>p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rofessor 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(Faculty of Agriculture, University of Belgrade)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Biljana Glišović</w:t>
            </w:r>
            <w:r>
              <w:rPr>
                <w:rFonts w:ascii="Times New Roman" w:hAnsi="Times New Roman"/>
                <w:b/>
                <w:bCs/>
                <w:color w:val="000000"/>
                <w:lang w:val="en-GB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еducator;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  <w:lang w:val="en-GB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Marina Roglić</w:t>
            </w:r>
            <w:r>
              <w:rPr>
                <w:rFonts w:ascii="Times New Roman" w:hAnsi="Times New Roman"/>
                <w:b/>
                <w:bCs/>
                <w:color w:val="000000"/>
                <w:lang w:val="en-GB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еducator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(PU “Veselo Detinjstvo” - Raška)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12:00-12:10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5.</w:t>
            </w:r>
          </w:p>
        </w:tc>
        <w:tc>
          <w:tcPr>
            <w:tcW w:w="42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The importance of contextualization in </w:t>
            </w:r>
            <w:r w:rsidR="00323511">
              <w:rPr>
                <w:rFonts w:ascii="Times New Roman" w:hAnsi="Times New Roman"/>
                <w:color w:val="000000"/>
              </w:rPr>
              <w:t>learning</w:t>
            </w:r>
            <w:r>
              <w:rPr>
                <w:rFonts w:ascii="Times New Roman" w:hAnsi="Times New Roman"/>
                <w:color w:val="000000"/>
              </w:rPr>
              <w:t xml:space="preserve"> english as a foreign language in preschool institutions in </w:t>
            </w:r>
            <w:r>
              <w:rPr>
                <w:rFonts w:ascii="Times New Roman" w:hAnsi="Times New Roman"/>
                <w:color w:val="000000"/>
                <w:lang w:val="en-GB"/>
              </w:rPr>
              <w:t>S</w:t>
            </w:r>
            <w:r>
              <w:rPr>
                <w:rFonts w:ascii="Times New Roman" w:hAnsi="Times New Roman"/>
                <w:color w:val="000000"/>
              </w:rPr>
              <w:t>erbia</w:t>
            </w:r>
          </w:p>
          <w:p w:rsidR="0024436A" w:rsidRDefault="0024436A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  <w:p w:rsidR="0024436A" w:rsidRPr="00323511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  <w:lang/>
              </w:rPr>
            </w:pPr>
            <w:r>
              <w:rPr>
                <w:rFonts w:ascii="Times New Roman" w:hAnsi="Times New Roman"/>
                <w:color w:val="000000"/>
              </w:rPr>
              <w:t xml:space="preserve">Значај контекстуализације у </w:t>
            </w:r>
            <w:r w:rsidR="00323511">
              <w:rPr>
                <w:rFonts w:ascii="Times New Roman" w:hAnsi="Times New Roman"/>
                <w:color w:val="000000"/>
                <w:lang/>
              </w:rPr>
              <w:t>учењу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енглеског као страног језика у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предшколским установама у Србији</w:t>
            </w:r>
          </w:p>
        </w:tc>
        <w:tc>
          <w:tcPr>
            <w:tcW w:w="42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Maja Филиповић, наставник страног језика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Јужна Србија, Одсек – Висока школа за васпитаче Бујановац)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Јелена Рајовић, проф.с.с.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Косовско метохијска, Лепосавић)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Часлав Стоиљковић, асистент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Јужна Србија, Одсек – Висока школа за васпитаче Бујановац)</w:t>
            </w:r>
          </w:p>
          <w:p w:rsidR="0024436A" w:rsidRDefault="0024436A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12:10 - 12:20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6.</w:t>
            </w:r>
          </w:p>
        </w:tc>
        <w:tc>
          <w:tcPr>
            <w:tcW w:w="42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Преваленца гојазности предшколске деце у Гњилану и Нишу </w:t>
            </w:r>
          </w:p>
        </w:tc>
        <w:tc>
          <w:tcPr>
            <w:tcW w:w="42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Душан Николић, предавач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Јужна Србија, Одсек – Висока школа за васпитаче Бујановац)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Ана Стоиљковић, васпитач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„Колибри“ - Гњилане Коретиште)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Милица Живић, васпитач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„Наше Сунашце“ - Ниш)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12:20 - 12:30</w:t>
            </w:r>
          </w:p>
        </w:tc>
      </w:tr>
      <w:tr w:rsidR="0024436A">
        <w:tblPrEx>
          <w:shd w:val="clear" w:color="auto" w:fill="17365D" w:themeFill="text2" w:themeFillShade="BF"/>
        </w:tblPrEx>
        <w:trPr>
          <w:trHeight w:val="732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17365D" w:themeFill="text2" w:themeFillShade="BF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color w:val="FFFFF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ПАУЗА 12.30. -13.00</w:t>
            </w:r>
          </w:p>
        </w:tc>
      </w:tr>
    </w:tbl>
    <w:p w:rsidR="0024436A" w:rsidRDefault="0024436A"/>
    <w:tbl>
      <w:tblPr>
        <w:tblW w:w="10500" w:type="dxa"/>
        <w:tblInd w:w="-463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4230"/>
        <w:gridCol w:w="4242"/>
        <w:gridCol w:w="1470"/>
      </w:tblGrid>
      <w:tr w:rsidR="0024436A">
        <w:trPr>
          <w:trHeight w:val="625"/>
        </w:trPr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7.</w:t>
            </w:r>
          </w:p>
        </w:tc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Relationship between art perception, art literacy and creativity in preschool age</w:t>
            </w:r>
          </w:p>
          <w:p w:rsidR="0024436A" w:rsidRDefault="0024436A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Однос ликовне перцепције, ликовне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писмености и креативности у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предшколском узрасту</w:t>
            </w:r>
          </w:p>
        </w:tc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Galina Nikolova, Ph.D in Art studies and Visual art, lecturer on Pedagogy of visual art education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(Faculty of Pedagogy of Veliko Tarnovo University „St. St. Cyril and Methodius“)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13:00-13:10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8.</w:t>
            </w:r>
          </w:p>
        </w:tc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Интеграција информационих технологија, вештачке интелигенције и елементарних математичких појмова у предшколском васпитању и образовању</w:t>
            </w:r>
          </w:p>
        </w:tc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Милена Богдановић, ванредни проф.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(УниверзитетМетрополитан Београд, Факултет информационих технологија)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13:10-13:20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9.</w:t>
            </w:r>
          </w:p>
        </w:tc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Професионални развој васпитача у циљу подршке добробити детета</w:t>
            </w:r>
          </w:p>
        </w:tc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Соња Величковић, проф.с.с.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Јужна Србија, Одсек – Висока школа за васпитаче Бујановац)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Анета Баракоска, редовни проф.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(Филозофски факултет- Институт за педагогију Универзитета Св.''Кирил и Методиј'' Скопље)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13:20-13:30</w:t>
            </w:r>
          </w:p>
        </w:tc>
      </w:tr>
      <w:tr w:rsidR="0024436A">
        <w:trPr>
          <w:trHeight w:val="747"/>
        </w:trPr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10.</w:t>
            </w:r>
          </w:p>
        </w:tc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  <w:lang w:eastAsia="zh-CN"/>
              </w:rPr>
              <w:t>Мотивисаност васпитача за увођење и одржавање промена у пракси</w:t>
            </w:r>
          </w:p>
        </w:tc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eastAsia="SimSun" w:hAnsi="Times New Roman"/>
                <w:b/>
                <w:bCs/>
                <w:color w:val="000000"/>
                <w:lang w:eastAsia="zh-CN"/>
              </w:rPr>
            </w:pPr>
            <w:r>
              <w:rPr>
                <w:rFonts w:ascii="Times New Roman" w:eastAsia="SimSun" w:hAnsi="Times New Roman"/>
                <w:b/>
                <w:bCs/>
                <w:color w:val="000000"/>
                <w:lang w:eastAsia="zh-CN"/>
              </w:rPr>
              <w:t>Наталија Васић, педагог</w:t>
            </w:r>
          </w:p>
          <w:p w:rsidR="0024436A" w:rsidRDefault="00C86BFE">
            <w:pPr>
              <w:spacing w:line="20" w:lineRule="atLeast"/>
              <w:jc w:val="both"/>
              <w:rPr>
                <w:b/>
                <w:bCs/>
                <w:color w:val="000000"/>
              </w:rPr>
            </w:pPr>
            <w:r>
              <w:rPr>
                <w:rFonts w:ascii="Times New Roman" w:eastAsia="SimSun" w:hAnsi="Times New Roman"/>
                <w:b/>
                <w:bCs/>
                <w:color w:val="000000"/>
                <w:lang w:eastAsia="zh-CN"/>
              </w:rPr>
              <w:t>Снежана Филиповић, директор ПУ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  <w:lang w:eastAsia="zh-CN"/>
              </w:rPr>
              <w:t>(ПУ „Милка Диманић“ - Власотинце)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13:30 - 13:40</w:t>
            </w:r>
          </w:p>
        </w:tc>
      </w:tr>
      <w:tr w:rsidR="0024436A">
        <w:trPr>
          <w:trHeight w:val="747"/>
        </w:trPr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11.</w:t>
            </w:r>
          </w:p>
        </w:tc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Деца основношколског узраста ван образовног система у Србији и анализа стопе уписа у предшколско образовање</w:t>
            </w:r>
          </w:p>
          <w:p w:rsidR="0024436A" w:rsidRDefault="0024436A">
            <w:pPr>
              <w:spacing w:line="20" w:lineRule="atLeast"/>
              <w:jc w:val="both"/>
              <w:rPr>
                <w:rFonts w:ascii="Times New Roman" w:eastAsia="SimSun" w:hAnsi="Times New Roman"/>
                <w:color w:val="000000"/>
                <w:lang w:eastAsia="zh-CN"/>
              </w:rPr>
            </w:pPr>
          </w:p>
        </w:tc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сци. мед. Милена Мричић, виши предавач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Вања Пажун, наставнк вештина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(</w:t>
            </w:r>
            <w:r>
              <w:rPr>
                <w:rFonts w:ascii="Times New Roman" w:hAnsi="Times New Roman"/>
                <w:color w:val="000000"/>
              </w:rPr>
              <w:t>Академија струковних студија Београд, Висока здравствена школа)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13:40 - 13:50</w:t>
            </w:r>
          </w:p>
        </w:tc>
      </w:tr>
      <w:tr w:rsidR="0024436A">
        <w:trPr>
          <w:trHeight w:val="747"/>
        </w:trPr>
        <w:tc>
          <w:tcPr>
            <w:tcW w:w="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12.</w:t>
            </w:r>
          </w:p>
        </w:tc>
        <w:tc>
          <w:tcPr>
            <w:tcW w:w="4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eastAsia="SimSun" w:hAnsi="Times New Roman"/>
                <w:color w:val="000000"/>
                <w:lang w:eastAsia="zh-CN"/>
              </w:rPr>
            </w:pPr>
            <w:r>
              <w:rPr>
                <w:rFonts w:ascii="Times New Roman" w:eastAsia="SimSun" w:hAnsi="Times New Roman"/>
                <w:color w:val="000000"/>
                <w:lang w:eastAsia="zh-CN"/>
              </w:rPr>
              <w:t>Упоредни приказ права на рано образовање у Републици Србији и Републици Северној Македонији</w:t>
            </w:r>
          </w:p>
        </w:tc>
        <w:tc>
          <w:tcPr>
            <w:tcW w:w="4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др Александра Јанковић, предавач 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Јужна Србија, Одсек – Висока школа за васпитаче Бујановац)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проф. др Ристо Речкоски, редовни професор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(Универзитет Св. Климент Охридски - Битола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Факултет за туризам и угостителство – Охрид)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спец. Милица Илић, предавач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Јужна Србија, Одсек – Висока пословнашкола за васпитаче Бујановац)</w:t>
            </w:r>
          </w:p>
          <w:p w:rsidR="0024436A" w:rsidRDefault="0024436A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13:50-14:00</w:t>
            </w:r>
          </w:p>
        </w:tc>
      </w:tr>
      <w:tr w:rsidR="0024436A">
        <w:trPr>
          <w:trHeight w:val="747"/>
        </w:trPr>
        <w:tc>
          <w:tcPr>
            <w:tcW w:w="90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EF3" w:themeFill="accent5" w:themeFillTint="32"/>
            <w:vAlign w:val="center"/>
          </w:tcPr>
          <w:p w:rsidR="0024436A" w:rsidRDefault="0024436A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ДИСКУСИЈА</w:t>
            </w:r>
          </w:p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Модератори:Часлав Стоиљковић, Маја Младеновић </w:t>
            </w:r>
          </w:p>
          <w:p w:rsidR="0024436A" w:rsidRDefault="0024436A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24436A" w:rsidRDefault="0024436A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EF3" w:themeFill="accent5" w:themeFillTint="32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14:00 - 14:30</w:t>
            </w:r>
          </w:p>
        </w:tc>
      </w:tr>
    </w:tbl>
    <w:p w:rsidR="0024436A" w:rsidRDefault="00C86BFE">
      <w:r>
        <w:br w:type="page"/>
      </w:r>
    </w:p>
    <w:tbl>
      <w:tblPr>
        <w:tblW w:w="10500" w:type="dxa"/>
        <w:tblInd w:w="-463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3547"/>
        <w:gridCol w:w="4925"/>
        <w:gridCol w:w="1470"/>
      </w:tblGrid>
      <w:tr w:rsidR="0024436A">
        <w:trPr>
          <w:trHeight w:val="806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4F81BD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color w:val="FFFFF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FFFF"/>
                <w:sz w:val="28"/>
                <w:szCs w:val="28"/>
              </w:rPr>
              <w:lastRenderedPageBreak/>
              <w:t>ДРУГА СЕСИЈА</w:t>
            </w:r>
          </w:p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color w:val="FFFFF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FFFF"/>
                <w:sz w:val="28"/>
                <w:szCs w:val="28"/>
              </w:rPr>
              <w:t>Професионални развој и рад васпитача као полазиште добробити предшколског детета</w:t>
            </w:r>
          </w:p>
        </w:tc>
      </w:tr>
      <w:tr w:rsidR="0024436A">
        <w:trPr>
          <w:trHeight w:val="289"/>
        </w:trPr>
        <w:tc>
          <w:tcPr>
            <w:tcW w:w="558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Р.бр</w:t>
            </w:r>
          </w:p>
        </w:tc>
        <w:tc>
          <w:tcPr>
            <w:tcW w:w="3547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Наслов рада</w:t>
            </w:r>
          </w:p>
        </w:tc>
        <w:tc>
          <w:tcPr>
            <w:tcW w:w="4925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Аутор/аутори</w:t>
            </w:r>
          </w:p>
        </w:tc>
        <w:tc>
          <w:tcPr>
            <w:tcW w:w="1470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Време 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Ефекти коришћења мултимедијалних технологија у презентовању образовних материјала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Вељко Спасојевић, стр. 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сар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>.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Шумадија, одсек Трстеник - Трстеник, Србија)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др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Владета Јевремовић, проф.с.с.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Шумадија, Одсек Трстеник - Трстеник, Србија)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Оливера Коларић, 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(ОШ “Брана Павловић” - Коњух, Србија)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Мирјана Јанковић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(ОШ “Брана Павловић” - Коњух, Србија)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11:30-11:40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Истраживање властите праксе као полазиште професионалног развоја васпитача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Милијана Лазаревић, асистент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(Висока школа струковних студија за васпитаче и пословне информатичаре „Сирмијум“ - Сремска Митровица)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Сандра Крсмановић, васпитач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„Полетарац“ - Стара Пазова)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Надица Томић, васпитач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„Бошко Буха“ - Инђија)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11:40 - 11:50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Комуникациона компетентност у професионалном раду васпитача у предшколској установи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Снежана Ладичорбић, проф.с.с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Јужна Србија, Одсек – Висока школа за васпитаче Бујановац)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11:50 - 12:00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Важност избора боје при креирању мултимедијалних садржаја за децу</w:t>
            </w:r>
            <w:r>
              <w:rPr>
                <w:rFonts w:ascii="Times New Roman" w:hAnsi="Times New Roman"/>
                <w:color w:val="000000"/>
              </w:rPr>
              <w:tab/>
            </w:r>
          </w:p>
          <w:p w:rsidR="0024436A" w:rsidRDefault="002443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др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Владета Јевремовић, проф.с.с.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Шумадија, Одсек Трстеник, Трстеник, Србија)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Вељко Спасојевић, стр.сар.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Шумадија, Одсек Трстеник, Трстеник, Србија)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Дејан Вукојевић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(ОШ Брана Павловић, Коњух, Србија)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Александра Миловановић 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(ОШ Брана Павловић, Коњух, Србија)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12:00-12:10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Дигиталне игре и модели у креирању активности деце предшколског васпитања и образовања</w:t>
            </w:r>
          </w:p>
          <w:p w:rsidR="0024436A" w:rsidRDefault="002443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Маја Арсић, професор математике и информатике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(Гимназија Косовска Каменица)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12:10 - 12:20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Методика упознавања околине и оснаживање (будућих) васпитача за подршку добробити детета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Зорица Веиновић, ванредни проф.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(Универзитет у Београду, Факултет за образовање учитеља и васпитача)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12:20-12:30</w:t>
            </w:r>
          </w:p>
        </w:tc>
      </w:tr>
      <w:tr w:rsidR="0024436A">
        <w:trPr>
          <w:trHeight w:val="625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17365D" w:themeFill="text2" w:themeFillShade="BF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ПАУЗА12.30. -13.00</w:t>
            </w:r>
          </w:p>
        </w:tc>
      </w:tr>
    </w:tbl>
    <w:p w:rsidR="0024436A" w:rsidRDefault="0024436A"/>
    <w:p w:rsidR="0024436A" w:rsidRDefault="0024436A"/>
    <w:p w:rsidR="0024436A" w:rsidRDefault="00C86BFE">
      <w:r>
        <w:br w:type="page"/>
      </w:r>
    </w:p>
    <w:p w:rsidR="0024436A" w:rsidRDefault="0024436A"/>
    <w:tbl>
      <w:tblPr>
        <w:tblW w:w="10500" w:type="dxa"/>
        <w:tblInd w:w="-463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3547"/>
        <w:gridCol w:w="4925"/>
        <w:gridCol w:w="1470"/>
      </w:tblGrid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Истраживање природне средине у контексту вртића кроз сарадњу са породицом и локалним окружењем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Јасмина Дамњановић</w:t>
            </w:r>
            <w:r>
              <w:rPr>
                <w:rFonts w:ascii="Times New Roman" w:hAnsi="Times New Roman"/>
                <w:b/>
                <w:bCs/>
                <w:lang w:val="en-GB"/>
              </w:rPr>
              <w:t xml:space="preserve">, </w:t>
            </w:r>
            <w:r>
              <w:rPr>
                <w:rFonts w:ascii="Times New Roman" w:hAnsi="Times New Roman"/>
                <w:b/>
                <w:bCs/>
              </w:rPr>
              <w:t>асистент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(Висока школа струковних студија за васпитаче и пословне информатичаре – Сирмијум, Сремска Митровица)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Далиборка Шавија, васпитач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Ивана Михајловић, васпитач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(ПУ „Полетарац“ -  Стара Пазова)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13:00 - 13:10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8.</w:t>
            </w:r>
          </w:p>
        </w:tc>
        <w:tc>
          <w:tcPr>
            <w:tcW w:w="3547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Philosophy for children in preschool education institutions</w:t>
            </w:r>
          </w:p>
          <w:p w:rsidR="0024436A" w:rsidRDefault="002443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Филозофија за децу у установама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предшколског васпитања и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образовања</w:t>
            </w:r>
          </w:p>
        </w:tc>
        <w:tc>
          <w:tcPr>
            <w:tcW w:w="4925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  <w:lang w:val="en-GB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GB"/>
              </w:rPr>
              <w:t xml:space="preserve">dr </w:t>
            </w:r>
            <w:r>
              <w:rPr>
                <w:rFonts w:ascii="Times New Roman" w:hAnsi="Times New Roman"/>
                <w:b/>
                <w:bCs/>
                <w:color w:val="000000"/>
                <w:lang w:val="hr-HR"/>
              </w:rPr>
              <w:t>Ivica Kelam</w:t>
            </w:r>
            <w:r>
              <w:rPr>
                <w:rFonts w:ascii="Times New Roman" w:hAnsi="Times New Roman"/>
                <w:b/>
                <w:bCs/>
                <w:color w:val="000000"/>
                <w:lang w:val="en-GB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color w:val="000000"/>
                <w:lang w:val="hr-HR"/>
              </w:rPr>
              <w:t>Associate professor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</w:t>
            </w:r>
            <w:r>
              <w:rPr>
                <w:rFonts w:ascii="Times New Roman" w:hAnsi="Times New Roman"/>
                <w:color w:val="000000"/>
                <w:lang w:val="hr-HR"/>
              </w:rPr>
              <w:t>Faculty of Education – Josip Juraj Stossmayer University of Osijek</w:t>
            </w:r>
            <w:r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1470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13:10 - 13:20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eastAsia="SimSu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000000"/>
                <w:shd w:val="clear" w:color="auto" w:fill="FFFFFF"/>
              </w:rPr>
              <w:t>Η παιδαγωγική αγάπη στο σύγχρονο νηπιαγωγείο </w:t>
            </w:r>
          </w:p>
          <w:p w:rsidR="0024436A" w:rsidRDefault="002443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eastAsia="SimSun" w:hAnsi="Times New Roman"/>
                <w:color w:val="000000"/>
                <w:shd w:val="clear" w:color="auto" w:fill="FFFFFF"/>
              </w:rPr>
            </w:pP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eastAsia="SimSu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000000"/>
                <w:shd w:val="clear" w:color="auto" w:fill="FFFFFF"/>
              </w:rPr>
              <w:t>Педагошка љубав у савременој предшколској установи  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hd w:val="clear" w:color="auto" w:fill="B8CCE4"/>
              <w:spacing w:line="20" w:lineRule="atLeast"/>
              <w:jc w:val="both"/>
              <w:rPr>
                <w:rFonts w:ascii="Times New Roman" w:eastAsia="SimSun" w:hAnsi="Times New Roman"/>
                <w:b/>
                <w:bCs/>
                <w:color w:val="000000"/>
                <w:lang w:eastAsia="zh-CN"/>
              </w:rPr>
            </w:pPr>
            <w:r>
              <w:rPr>
                <w:rFonts w:ascii="Times New Roman" w:eastAsia="SimSun" w:hAnsi="Times New Roman"/>
                <w:b/>
                <w:bCs/>
                <w:color w:val="000000"/>
                <w:lang w:val="en-GB" w:eastAsia="zh-CN"/>
              </w:rPr>
              <w:t xml:space="preserve">dr </w:t>
            </w:r>
            <w:r>
              <w:rPr>
                <w:rFonts w:ascii="Times New Roman" w:eastAsia="SimSun" w:hAnsi="Times New Roman"/>
                <w:b/>
                <w:bCs/>
                <w:color w:val="000000"/>
                <w:lang w:eastAsia="zh-CN"/>
              </w:rPr>
              <w:t>Stosic Randje</w:t>
            </w:r>
          </w:p>
          <w:p w:rsidR="0024436A" w:rsidRDefault="00C86BFE">
            <w:pPr>
              <w:shd w:val="clear" w:color="auto" w:fill="B8CCE4"/>
              <w:spacing w:line="20" w:lineRule="atLeast"/>
              <w:jc w:val="both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  <w:lang w:eastAsia="zh-CN"/>
              </w:rPr>
              <w:t>(</w:t>
            </w:r>
            <w:r>
              <w:rPr>
                <w:rFonts w:ascii="Times New Roman" w:eastAsia="SimSun" w:hAnsi="Times New Roman"/>
                <w:color w:val="000000"/>
              </w:rPr>
              <w:t>lΑκαδημία Νότια Σερβία, τμήμα προσχολικής αγωγής)</w:t>
            </w:r>
          </w:p>
          <w:p w:rsidR="0024436A" w:rsidRDefault="00C86BFE">
            <w:pPr>
              <w:shd w:val="clear" w:color="auto" w:fill="B8CCE4"/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="SimSun" w:hAnsi="Times New Roman"/>
                <w:b/>
                <w:bCs/>
                <w:color w:val="000000"/>
                <w:lang w:val="en-GB"/>
              </w:rPr>
              <w:t xml:space="preserve">dr </w:t>
            </w:r>
            <w:r>
              <w:rPr>
                <w:rFonts w:ascii="Times New Roman" w:eastAsia="SimSun" w:hAnsi="Times New Roman"/>
                <w:b/>
                <w:bCs/>
                <w:color w:val="000000"/>
                <w:lang w:eastAsia="zh-CN"/>
              </w:rPr>
              <w:t>Σπύρος Κιουλανης </w:t>
            </w:r>
          </w:p>
          <w:p w:rsidR="0024436A" w:rsidRDefault="00C86BFE">
            <w:pPr>
              <w:shd w:val="clear" w:color="auto" w:fill="B8CCE4"/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="SimSun" w:hAnsi="Times New Roman"/>
                <w:color w:val="000000"/>
                <w:lang w:eastAsia="zh-CN"/>
              </w:rPr>
              <w:t>(Ελληνικό Ανοιχτό Πανεπιστήμιο) </w:t>
            </w:r>
          </w:p>
          <w:p w:rsidR="0024436A" w:rsidRDefault="0024436A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13:20 -13:30</w:t>
            </w:r>
          </w:p>
        </w:tc>
      </w:tr>
      <w:tr w:rsidR="0024436A">
        <w:trPr>
          <w:trHeight w:val="625"/>
        </w:trPr>
        <w:tc>
          <w:tcPr>
            <w:tcW w:w="9030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EF3" w:themeFill="accent5" w:themeFillTint="32"/>
            <w:vAlign w:val="center"/>
          </w:tcPr>
          <w:p w:rsidR="0024436A" w:rsidRDefault="0024436A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ДИСКУСИЈА</w:t>
            </w:r>
          </w:p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  <w:t>одератори: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др Снежана Ладичорбић, др Ранђел Стошић</w:t>
            </w:r>
          </w:p>
          <w:p w:rsidR="0024436A" w:rsidRDefault="0024436A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  <w:p w:rsidR="0024436A" w:rsidRDefault="0024436A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EF3" w:themeFill="accent5" w:themeFillTint="32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13:30 - 14:00</w:t>
            </w:r>
          </w:p>
        </w:tc>
      </w:tr>
      <w:tr w:rsidR="0024436A">
        <w:trPr>
          <w:trHeight w:val="625"/>
        </w:trPr>
        <w:tc>
          <w:tcPr>
            <w:tcW w:w="10500" w:type="dxa"/>
            <w:gridSpan w:val="4"/>
            <w:tcBorders>
              <w:top w:val="single" w:sz="8" w:space="0" w:color="548DD4"/>
              <w:left w:val="nil"/>
              <w:bottom w:val="single" w:sz="18" w:space="0" w:color="548DD4"/>
              <w:right w:val="nil"/>
            </w:tcBorders>
            <w:vAlign w:val="center"/>
          </w:tcPr>
          <w:p w:rsidR="0024436A" w:rsidRDefault="0024436A">
            <w:pPr>
              <w:spacing w:line="20" w:lineRule="atLeast"/>
              <w:rPr>
                <w:rFonts w:ascii="Times New Roman" w:hAnsi="Times New Roman"/>
              </w:rPr>
            </w:pPr>
          </w:p>
        </w:tc>
      </w:tr>
      <w:tr w:rsidR="0024436A">
        <w:trPr>
          <w:trHeight w:val="90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4F81BD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color w:val="FFFFF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FFFF"/>
                <w:sz w:val="28"/>
                <w:szCs w:val="28"/>
              </w:rPr>
              <w:t>ТРЕЋА СЕСИЈА</w:t>
            </w:r>
          </w:p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Cs/>
                <w:color w:val="FFFFF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FFFF"/>
                <w:sz w:val="28"/>
                <w:szCs w:val="28"/>
              </w:rPr>
              <w:t>Емпатија и друге просоцијалне вредности код васпитача и васпитаника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Р.бр</w:t>
            </w:r>
          </w:p>
        </w:tc>
        <w:tc>
          <w:tcPr>
            <w:tcW w:w="3547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sans-serif" w:eastAsia="sans-serif" w:hAnsi="sans-serif" w:cs="sans-serif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</w:rPr>
              <w:t>Наслов рада</w:t>
            </w:r>
          </w:p>
        </w:tc>
        <w:tc>
          <w:tcPr>
            <w:tcW w:w="4925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Аутор/аутори</w:t>
            </w:r>
          </w:p>
        </w:tc>
        <w:tc>
          <w:tcPr>
            <w:tcW w:w="1470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Време 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eastAsia="sans-serif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sans-serif" w:hAnsi="Times New Roman"/>
                <w:color w:val="000000"/>
                <w:shd w:val="clear" w:color="auto" w:fill="FFFFFF"/>
              </w:rPr>
              <w:t>Значај емпатије васпитача у раду са васпитаницима</w:t>
            </w:r>
          </w:p>
          <w:p w:rsidR="0024436A" w:rsidRDefault="002443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sans-serif" w:eastAsia="sans-serif" w:hAnsi="sans-serif" w:cs="sans-serif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Марија Живковић, васпитач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(ОШ „Ђура Јакшић“ - Јелашница)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Тања Леонтијевић, васпитач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„Полетарац“ - Ужице)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  <w:lang w:val="en-GB"/>
              </w:rPr>
            </w:pPr>
            <w:r>
              <w:rPr>
                <w:rFonts w:ascii="Times New Roman" w:hAnsi="Times New Roman"/>
                <w:color w:val="000000"/>
              </w:rPr>
              <w:t>11:30 - 11:40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Православни светитељи као узор савременог васпитања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др Ивана Ж. Петковић, предавач 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(Висока школа струковних студија за образовање васпитача у Кикинди)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11:40 </w:t>
            </w:r>
            <w:r>
              <w:rPr>
                <w:rFonts w:ascii="Times New Roman" w:hAnsi="Times New Roman"/>
                <w:color w:val="000000"/>
                <w:lang w:val="en-GB"/>
              </w:rPr>
              <w:t>-</w:t>
            </w:r>
            <w:r>
              <w:rPr>
                <w:rFonts w:ascii="Times New Roman" w:hAnsi="Times New Roman"/>
                <w:color w:val="000000"/>
              </w:rPr>
              <w:t xml:space="preserve"> 11:50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Однос мајке и детета у успаванкама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Благица Станковић, професор српског језика и књижевности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(ПШШ „Јосиф Панчић“ - Сурдулица)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11:50 - 12:00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Ακρίβεια απόδοσης συναισθήματος και προκατάληψη απόδοσης συναισθήματος των παιδιών προσχολικής ηλικίας: Μία ερευνητική μελέτη ως προς το φύλο και την ηλικία</w:t>
            </w:r>
          </w:p>
          <w:p w:rsidR="0024436A" w:rsidRDefault="002443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color w:val="000000"/>
              </w:rPr>
            </w:pP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Style w:val="y2iqfc"/>
                <w:rFonts w:ascii="Times New Roman" w:hAnsi="Times New Roman"/>
                <w:color w:val="000000"/>
              </w:rPr>
              <w:t xml:space="preserve">Тачност атрибуције емоција код деце предшколског узраста и пристрасност атрибуције емоција: </w:t>
            </w:r>
            <w:r>
              <w:rPr>
                <w:rStyle w:val="y2iqfc"/>
                <w:rFonts w:ascii="Times New Roman" w:hAnsi="Times New Roman"/>
                <w:color w:val="000000"/>
              </w:rPr>
              <w:lastRenderedPageBreak/>
              <w:t>Истраживање о полу и узрасту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  <w:lang w:val="en-GB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lastRenderedPageBreak/>
              <w:t>Kiriaki Koutaleli</w:t>
            </w:r>
            <w:r>
              <w:rPr>
                <w:rFonts w:ascii="Times New Roman" w:hAnsi="Times New Roman"/>
                <w:b/>
                <w:bCs/>
                <w:color w:val="000000"/>
                <w:lang w:val="en-GB"/>
              </w:rPr>
              <w:t xml:space="preserve">, </w:t>
            </w:r>
            <w:r>
              <w:rPr>
                <w:rFonts w:ascii="Times New Roman" w:hAnsi="Times New Roman"/>
                <w:color w:val="000000"/>
                <w:lang w:val="en-GB"/>
              </w:rPr>
              <w:t>b</w:t>
            </w:r>
            <w:r>
              <w:rPr>
                <w:rFonts w:ascii="Times New Roman" w:hAnsi="Times New Roman"/>
                <w:color w:val="000000"/>
              </w:rPr>
              <w:t>achelor’s Degree Preschool Teacher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(Aristotle University of Thessaloniki)</w:t>
            </w:r>
          </w:p>
          <w:p w:rsidR="0024436A" w:rsidRDefault="002443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Adamantia Dourouma, Lecturer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(Aristotle University of Thessaloniki)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12:00 - 12:10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5.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Style w:val="y2iqfc"/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Подстицање логичког мишљења код деце предшколског узраста 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Ивана Јовановић, професор разредне наставе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(ОШ „Свети Сава” - Попучке, Ваљево)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Весна Миленковић, професор разредне наставе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(ОШ „17. октобар” - Јагодина)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12:10 - 12:20</w:t>
            </w:r>
          </w:p>
        </w:tc>
      </w:tr>
      <w:tr w:rsidR="0024436A">
        <w:trPr>
          <w:trHeight w:val="625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Style w:val="Ninguno"/>
                <w:rFonts w:ascii="Times New Roman" w:hAnsi="Times New Roman"/>
                <w:color w:val="000000"/>
              </w:rPr>
            </w:pPr>
            <w:r>
              <w:rPr>
                <w:rStyle w:val="Ninguno"/>
                <w:rFonts w:ascii="Times New Roman" w:hAnsi="Times New Roman"/>
                <w:color w:val="000000"/>
              </w:rPr>
              <w:t>Love, dance and self-awareness: an approach to develop tolerance, respect and understanding</w:t>
            </w:r>
          </w:p>
          <w:p w:rsidR="0024436A" w:rsidRDefault="002443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Style w:val="Ninguno"/>
                <w:rFonts w:ascii="Times New Roman" w:hAnsi="Times New Roman"/>
                <w:color w:val="000000"/>
              </w:rPr>
            </w:pP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Style w:val="Ninguno"/>
                <w:rFonts w:ascii="Times New Roman" w:hAnsi="Times New Roman"/>
                <w:color w:val="000000"/>
              </w:rPr>
            </w:pPr>
            <w:r>
              <w:rPr>
                <w:rStyle w:val="Ninguno"/>
                <w:rFonts w:ascii="Times New Roman" w:hAnsi="Times New Roman"/>
                <w:color w:val="000000"/>
              </w:rPr>
              <w:t>Љубав, плес и самосвест: приступ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Style w:val="Ninguno"/>
                <w:rFonts w:ascii="Times New Roman" w:hAnsi="Times New Roman"/>
                <w:color w:val="000000"/>
              </w:rPr>
            </w:pPr>
            <w:r>
              <w:rPr>
                <w:rStyle w:val="Ninguno"/>
                <w:rFonts w:ascii="Times New Roman" w:hAnsi="Times New Roman"/>
                <w:color w:val="000000"/>
              </w:rPr>
              <w:t>развијању толеранције, поштовања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Style w:val="Ninguno"/>
                <w:rFonts w:ascii="Times New Roman" w:hAnsi="Times New Roman"/>
                <w:color w:val="000000"/>
              </w:rPr>
              <w:t>и разумевања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Karla Hernández Trad, </w:t>
            </w:r>
            <w:r>
              <w:rPr>
                <w:rFonts w:ascii="Times New Roman" w:hAnsi="Times New Roman"/>
                <w:b/>
                <w:bCs/>
                <w:color w:val="000000"/>
                <w:lang w:val="en-GB"/>
              </w:rPr>
              <w:t>d</w:t>
            </w:r>
            <w:r>
              <w:rPr>
                <w:rStyle w:val="Ninguno"/>
                <w:rFonts w:ascii="Times New Roman" w:hAnsi="Times New Roman"/>
                <w:b/>
                <w:bCs/>
                <w:color w:val="000000"/>
              </w:rPr>
              <w:t xml:space="preserve">ancer, </w:t>
            </w:r>
            <w:r>
              <w:rPr>
                <w:rStyle w:val="Ninguno"/>
                <w:rFonts w:ascii="Times New Roman" w:hAnsi="Times New Roman"/>
                <w:b/>
                <w:bCs/>
                <w:color w:val="000000"/>
                <w:lang w:val="en-GB"/>
              </w:rPr>
              <w:t>c</w:t>
            </w:r>
            <w:r>
              <w:rPr>
                <w:rStyle w:val="Ninguno"/>
                <w:rFonts w:ascii="Times New Roman" w:hAnsi="Times New Roman"/>
                <w:b/>
                <w:bCs/>
                <w:color w:val="000000"/>
              </w:rPr>
              <w:t xml:space="preserve">horeographer, </w:t>
            </w:r>
            <w:r>
              <w:rPr>
                <w:rStyle w:val="Ninguno"/>
                <w:rFonts w:ascii="Times New Roman" w:hAnsi="Times New Roman"/>
                <w:b/>
                <w:bCs/>
                <w:color w:val="000000"/>
                <w:lang w:val="en-GB"/>
              </w:rPr>
              <w:t>t</w:t>
            </w:r>
            <w:r>
              <w:rPr>
                <w:rStyle w:val="Ninguno"/>
                <w:rFonts w:ascii="Times New Roman" w:hAnsi="Times New Roman"/>
                <w:b/>
                <w:bCs/>
                <w:color w:val="000000"/>
              </w:rPr>
              <w:t xml:space="preserve">eacher, </w:t>
            </w:r>
            <w:r>
              <w:rPr>
                <w:rStyle w:val="Ninguno"/>
                <w:rFonts w:ascii="Times New Roman" w:hAnsi="Times New Roman"/>
                <w:b/>
                <w:bCs/>
                <w:color w:val="000000"/>
                <w:lang w:val="en-GB"/>
              </w:rPr>
              <w:t>j</w:t>
            </w:r>
            <w:r>
              <w:rPr>
                <w:rStyle w:val="Ninguno"/>
                <w:rFonts w:ascii="Times New Roman" w:hAnsi="Times New Roman"/>
                <w:b/>
                <w:bCs/>
                <w:color w:val="000000"/>
              </w:rPr>
              <w:t>ournalist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(FSDance Studio - Mexico City, Mexico)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12:20 - 12:30</w:t>
            </w:r>
          </w:p>
        </w:tc>
      </w:tr>
      <w:tr w:rsidR="0024436A">
        <w:trPr>
          <w:trHeight w:val="625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17365D" w:themeFill="text2" w:themeFillShade="BF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FFFFFF" w:themeColor="background1"/>
                <w:sz w:val="28"/>
                <w:szCs w:val="28"/>
              </w:rPr>
              <w:t>ПАУЗА</w:t>
            </w: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12.30. -13.00</w:t>
            </w:r>
          </w:p>
        </w:tc>
      </w:tr>
      <w:tr w:rsidR="0024436A">
        <w:trPr>
          <w:trHeight w:val="625"/>
        </w:trPr>
        <w:tc>
          <w:tcPr>
            <w:tcW w:w="9030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EF3" w:themeFill="accent5" w:themeFillTint="32"/>
            <w:vAlign w:val="center"/>
          </w:tcPr>
          <w:p w:rsidR="0024436A" w:rsidRDefault="00C86BFE" w:rsidP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ind w:firstLineChars="200" w:firstLine="4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ДИСКУСИЈА</w:t>
            </w:r>
          </w:p>
          <w:p w:rsidR="0024436A" w:rsidRDefault="00C86BFE" w:rsidP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ind w:firstLineChars="200" w:firstLine="482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Модератори: др Соња Величковић, Драгана Петровић</w:t>
            </w:r>
          </w:p>
          <w:p w:rsidR="0024436A" w:rsidRDefault="002443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ind w:firstLineChars="200" w:firstLine="560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EF3" w:themeFill="accent5" w:themeFillTint="32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13:00 - 13:30</w:t>
            </w:r>
          </w:p>
        </w:tc>
      </w:tr>
    </w:tbl>
    <w:tbl>
      <w:tblPr>
        <w:tblpPr w:leftFromText="180" w:rightFromText="180" w:vertAnchor="text" w:horzAnchor="page" w:tblpX="977" w:tblpY="246"/>
        <w:tblOverlap w:val="never"/>
        <w:tblW w:w="10500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3806"/>
        <w:gridCol w:w="4666"/>
        <w:gridCol w:w="1470"/>
      </w:tblGrid>
      <w:tr w:rsidR="0024436A">
        <w:trPr>
          <w:trHeight w:val="993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4F81BD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ЧЕТВРТА СЕСИЈА</w:t>
            </w:r>
          </w:p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color w:val="FFFFF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Значај партнерства између родитеља и предшколске установе за развој демократских вредности, праведности и толеранције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Р.бр</w:t>
            </w:r>
          </w:p>
        </w:tc>
        <w:tc>
          <w:tcPr>
            <w:tcW w:w="3806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Наслов рада</w:t>
            </w:r>
          </w:p>
        </w:tc>
        <w:tc>
          <w:tcPr>
            <w:tcW w:w="4666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2475"/>
              </w:tabs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Аутор/аутори</w:t>
            </w:r>
          </w:p>
        </w:tc>
        <w:tc>
          <w:tcPr>
            <w:tcW w:w="1470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Време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38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Значај партнерства породице и предшколске установе за развој квалитетног програма предшколског васпитања и образовања кроз различите облике сарадње</w:t>
            </w:r>
          </w:p>
        </w:tc>
        <w:tc>
          <w:tcPr>
            <w:tcW w:w="46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Татјана Стошић, стручни сарадник психолог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,,Пчелица“ - Владичин Хан)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  <w:lang w:val="en-GB"/>
              </w:rPr>
            </w:pPr>
            <w:r>
              <w:rPr>
                <w:rFonts w:ascii="Times New Roman" w:hAnsi="Times New Roman"/>
                <w:color w:val="000000"/>
                <w:lang w:val="en-GB"/>
              </w:rPr>
              <w:t>11</w:t>
            </w:r>
            <w:r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en-GB"/>
              </w:rPr>
              <w:t>30-11</w:t>
            </w:r>
            <w:r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en-GB"/>
              </w:rPr>
              <w:t>40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38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Партнерство са породицом у припремној предшколској групи</w:t>
            </w:r>
          </w:p>
        </w:tc>
        <w:tc>
          <w:tcPr>
            <w:tcW w:w="46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Славица Пешић, васпитач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Биљана Илић, васпитач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„Пчелица“ - Владичин Хан)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  <w:lang w:val="en-GB"/>
              </w:rPr>
            </w:pPr>
            <w:r>
              <w:rPr>
                <w:rFonts w:ascii="Times New Roman" w:hAnsi="Times New Roman"/>
                <w:color w:val="000000"/>
                <w:lang w:val="en-GB"/>
              </w:rPr>
              <w:t>11</w:t>
            </w:r>
            <w:r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en-GB"/>
              </w:rPr>
              <w:t>40-11</w:t>
            </w:r>
            <w:r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en-GB"/>
              </w:rPr>
              <w:t>50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38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Сарадња породице и предшколске установе</w:t>
            </w:r>
          </w:p>
        </w:tc>
        <w:tc>
          <w:tcPr>
            <w:tcW w:w="46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Маша Ђуришић, доцент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за хумани развој - Београд)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Наташа Духанај, педагог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(ОШ „Веселин Маслеша“ - Београд)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Александар Стевановић, асистент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(Висока школа струковних студија за образовање васпитача и тренера - Суботица)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  <w:lang w:val="en-GB"/>
              </w:rPr>
            </w:pPr>
            <w:r>
              <w:rPr>
                <w:rFonts w:ascii="Times New Roman" w:hAnsi="Times New Roman"/>
                <w:color w:val="000000"/>
                <w:lang w:val="en-GB"/>
              </w:rPr>
              <w:t>11</w:t>
            </w:r>
            <w:r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en-GB"/>
              </w:rPr>
              <w:t>50-12</w:t>
            </w:r>
            <w:r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en-GB"/>
              </w:rPr>
              <w:t>00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38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Улога партнерства са родитељима и локалном заједницом у развијању пројекта „Традиција мога краја“</w:t>
            </w:r>
          </w:p>
        </w:tc>
        <w:tc>
          <w:tcPr>
            <w:tcW w:w="46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Оливера Трифуновић, васпитач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Сузана Тодоровић, васпитач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„Пчелица Маја“ -  Косовска Каменица)</w:t>
            </w:r>
          </w:p>
          <w:p w:rsidR="0024436A" w:rsidRDefault="0024436A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  <w:lang w:val="en-GB"/>
              </w:rPr>
            </w:pPr>
            <w:r>
              <w:rPr>
                <w:rFonts w:ascii="Times New Roman" w:hAnsi="Times New Roman"/>
                <w:color w:val="000000"/>
                <w:lang w:val="en-GB"/>
              </w:rPr>
              <w:t>12</w:t>
            </w:r>
            <w:r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en-GB"/>
              </w:rPr>
              <w:t>00-12</w:t>
            </w:r>
            <w:r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en-GB"/>
              </w:rPr>
              <w:t>10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5.</w:t>
            </w:r>
          </w:p>
        </w:tc>
        <w:tc>
          <w:tcPr>
            <w:tcW w:w="38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Развијање и неговање демократских компетенција у предшколском образовању</w:t>
            </w:r>
          </w:p>
        </w:tc>
        <w:tc>
          <w:tcPr>
            <w:tcW w:w="46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Оливера Костић, наставник српског језика и књижевности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(ОШ „Свети Сава“ -  Владичин Хан)</w:t>
            </w:r>
          </w:p>
          <w:p w:rsidR="0024436A" w:rsidRDefault="0024436A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  <w:p w:rsidR="0024436A" w:rsidRDefault="0024436A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  <w:lang w:val="en-GB"/>
              </w:rPr>
            </w:pPr>
            <w:r>
              <w:rPr>
                <w:rFonts w:ascii="Times New Roman" w:hAnsi="Times New Roman"/>
                <w:color w:val="000000"/>
                <w:lang w:val="en-GB"/>
              </w:rPr>
              <w:t>12</w:t>
            </w:r>
            <w:r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en-GB"/>
              </w:rPr>
              <w:t>10-12</w:t>
            </w:r>
            <w:r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en-GB"/>
              </w:rPr>
              <w:t>20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6.</w:t>
            </w:r>
          </w:p>
        </w:tc>
        <w:tc>
          <w:tcPr>
            <w:tcW w:w="38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Креативно и свестрано дете као резултат успешне сардање родитеља и предшколске установе</w:t>
            </w:r>
          </w:p>
        </w:tc>
        <w:tc>
          <w:tcPr>
            <w:tcW w:w="46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Жаклина Станојковић, наставник српског језика и књижевности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(ОШ „Вук Караџић“ - Сурдулица)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  <w:lang w:val="en-GB"/>
              </w:rPr>
            </w:pPr>
            <w:r>
              <w:rPr>
                <w:rFonts w:ascii="Times New Roman" w:hAnsi="Times New Roman"/>
                <w:color w:val="000000"/>
                <w:lang w:val="en-GB"/>
              </w:rPr>
              <w:t>12</w:t>
            </w:r>
            <w:r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en-GB"/>
              </w:rPr>
              <w:t>20-12</w:t>
            </w:r>
            <w:r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  <w:lang w:val="en-GB"/>
              </w:rPr>
              <w:t>30</w:t>
            </w:r>
          </w:p>
        </w:tc>
      </w:tr>
      <w:tr w:rsidR="0024436A">
        <w:trPr>
          <w:trHeight w:val="624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17365D" w:themeFill="text2" w:themeFillShade="BF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FFFFFF" w:themeColor="background1"/>
                <w:lang w:val="en-GB"/>
              </w:rPr>
            </w:pPr>
            <w:r>
              <w:rPr>
                <w:rFonts w:ascii="Times New Roman" w:hAnsi="Times New Roman"/>
                <w:b/>
                <w:bCs/>
                <w:color w:val="FFFFFF" w:themeColor="background1"/>
                <w:sz w:val="28"/>
                <w:szCs w:val="28"/>
              </w:rPr>
              <w:t>ПАУЗА</w:t>
            </w:r>
            <w:r>
              <w:rPr>
                <w:rFonts w:ascii="Times New Roman" w:hAnsi="Times New Roman"/>
                <w:b/>
                <w:bCs/>
                <w:color w:val="FFFFFF" w:themeColor="background1"/>
                <w:sz w:val="28"/>
                <w:szCs w:val="28"/>
                <w:lang w:val="en-GB"/>
              </w:rPr>
              <w:t>12.30.-13.00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7.</w:t>
            </w:r>
          </w:p>
        </w:tc>
        <w:tc>
          <w:tcPr>
            <w:tcW w:w="38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Градимо мост родитељ-деца-вртић, како бисмо подигли свест код деце о заштити животне средине </w:t>
            </w:r>
          </w:p>
        </w:tc>
        <w:tc>
          <w:tcPr>
            <w:tcW w:w="466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Милеска Ирина, специјални едукатор и рехибилитар за децу са посебним потребама; 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Зорица Шикоска, логопед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Ана Никодиноска Митровић, педагог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Ружица Томоска, васпитач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,, Јасна Ристеска”- Охрид, Република Северна Македонија)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13:00 - 13:10</w:t>
            </w:r>
          </w:p>
        </w:tc>
      </w:tr>
      <w:tr w:rsidR="0024436A">
        <w:trPr>
          <w:trHeight w:val="38"/>
        </w:trPr>
        <w:tc>
          <w:tcPr>
            <w:tcW w:w="9030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EF3" w:themeFill="accent5" w:themeFillTint="32"/>
            <w:vAlign w:val="center"/>
          </w:tcPr>
          <w:p w:rsidR="0024436A" w:rsidRDefault="0024436A">
            <w:pPr>
              <w:tabs>
                <w:tab w:val="left" w:pos="2475"/>
              </w:tabs>
              <w:spacing w:line="20" w:lineRule="atLeast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ДИСКУСИЈА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Модератори: др Јасмина Јовић, др Александра Јанковић</w:t>
            </w:r>
          </w:p>
          <w:p w:rsidR="0024436A" w:rsidRDefault="0024436A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EF3" w:themeFill="accent5" w:themeFillTint="32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13:10 - 13:40</w:t>
            </w:r>
          </w:p>
        </w:tc>
      </w:tr>
    </w:tbl>
    <w:p w:rsidR="0024436A" w:rsidRDefault="0024436A"/>
    <w:p w:rsidR="0024436A" w:rsidRDefault="0024436A"/>
    <w:p w:rsidR="0024436A" w:rsidRDefault="0024436A"/>
    <w:tbl>
      <w:tblPr>
        <w:tblW w:w="10500" w:type="dxa"/>
        <w:tblInd w:w="-463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8"/>
        <w:gridCol w:w="3547"/>
        <w:gridCol w:w="4925"/>
        <w:gridCol w:w="1470"/>
      </w:tblGrid>
      <w:tr w:rsidR="0024436A">
        <w:trPr>
          <w:trHeight w:val="38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18" w:space="0" w:color="FFFFFF"/>
              <w:right w:val="single" w:sz="8" w:space="0" w:color="4F81BD"/>
            </w:tcBorders>
            <w:shd w:val="clear" w:color="auto" w:fill="4F81BD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ПЕТА СЕСИЈА</w:t>
            </w:r>
          </w:p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Игра и интеракција са окружењем као предуслов за целоживотно образовање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Р.бр</w:t>
            </w:r>
          </w:p>
        </w:tc>
        <w:tc>
          <w:tcPr>
            <w:tcW w:w="3547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Наслов рада</w:t>
            </w:r>
          </w:p>
        </w:tc>
        <w:tc>
          <w:tcPr>
            <w:tcW w:w="4925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:rsidR="0024436A" w:rsidRDefault="00C86BFE">
            <w:pPr>
              <w:tabs>
                <w:tab w:val="left" w:pos="2475"/>
              </w:tabs>
              <w:spacing w:line="20" w:lineRule="atLeas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Аутор/аутори</w:t>
            </w:r>
          </w:p>
        </w:tc>
        <w:tc>
          <w:tcPr>
            <w:tcW w:w="1470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 w:themeFill="background1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Време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3547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24436A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Игра као предуслов за целоживотно учење</w:t>
            </w:r>
          </w:p>
        </w:tc>
        <w:tc>
          <w:tcPr>
            <w:tcW w:w="4925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Милена Иванов, васпитач;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Марина Стаменковић Стевановић, васпитач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„Пчелица“ - Владичин Хан)</w:t>
            </w:r>
          </w:p>
        </w:tc>
        <w:tc>
          <w:tcPr>
            <w:tcW w:w="1470" w:type="dxa"/>
            <w:tcBorders>
              <w:top w:val="single" w:sz="18" w:space="0" w:color="FFFFFF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11:30 - 11:40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Интерактивно учење кроз игру у пројекту „Туристичка мапа града Лесковца“ као модел целоживотног образовања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Марија Крстић Радојковић, васпитач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„Вукица Митровић“- Лесковац 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11:40- 11:50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Примена сликарске технике мозаик у ликовном васпитању деце предшколског узраста у циљу подстицања неговања културног наслеђа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др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Наташа Дејановић Димитријевић, проф.с.с.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Јужна Србија - Лесковац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Одсек Висока школа за васпитаче – Бујановац)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Сашо Коруновски, редовни професор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(Универзитет Св. Климент Охридски - Битола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Факултет за туризам и угостителство – Охрид)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мр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Марија Петковић, проф.с.с.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Јужна Србија - Лесковац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Одсек за технолошко уметничке студије – Лесковац)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11:50 - 12:00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strike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Raising children through art - overcoming geographical, cultural, racial, economic and social barriers </w:t>
            </w:r>
          </w:p>
          <w:p w:rsidR="0024436A" w:rsidRDefault="0024436A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Васпитање деце кроз уметност –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превазилажење географских,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културних, расних, економских и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друштвених баријера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napToGrid w:val="0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Adam Kowalczewski, с</w:t>
            </w:r>
            <w:r>
              <w:rPr>
                <w:rFonts w:ascii="Times New Roman" w:hAnsi="Times New Roman"/>
                <w:b/>
                <w:bCs/>
                <w:color w:val="000000"/>
                <w:lang w:val="pl-PL"/>
              </w:rPr>
              <w:t xml:space="preserve">oorganiser of the </w:t>
            </w:r>
            <w:r>
              <w:rPr>
                <w:rFonts w:ascii="Times New Roman" w:hAnsi="Times New Roman"/>
                <w:b/>
                <w:bCs/>
                <w:color w:val="000000"/>
              </w:rPr>
              <w:t>International Children`s painting Competition of the name of Asia Kowalczewska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(International Children`s painting Competition of the name of Asia Kowalczewska, Poland)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napToGrid w:val="0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Ewa Duma, Educator and journalist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Agata Basior, Supervisor of the „Art Parasol”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(„Art Parasol”, Poland)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12:00 - 12:10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Подстицање ликовног развоја деце кроз активности на отвореном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мр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Марија Мојовић Филиповић, проф.с.с.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(Академија струковних студија Јужна Србија, </w:t>
            </w:r>
            <w:r>
              <w:rPr>
                <w:rFonts w:ascii="Times New Roman" w:hAnsi="Times New Roman"/>
                <w:color w:val="000000"/>
              </w:rPr>
              <w:lastRenderedPageBreak/>
              <w:t>Одсек – Висока школа за васпитаче Бујановац)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Бранка Лалић, асистент са докторатом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Јулија Дубовац, сарадник у настави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(Факултет уметности Универзитета у Приштини са привременим седиштем у Звечану-Косовској Митровици)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12:10 - 12:20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6.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Стваралачке игре у фунцији развоја комуникативних способности код деце предшколског узраста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Јасмина Јовић, проф.с.с.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Јужна Србија, Одсек Висока школа за васпитаче Бујановац)</w:t>
            </w:r>
          </w:p>
          <w:p w:rsidR="0024436A" w:rsidRDefault="00C86BFE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Марија Пецаноски, дефектолог</w:t>
            </w:r>
          </w:p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„Мајски цвет“ - Скопље)</w:t>
            </w:r>
          </w:p>
          <w:p w:rsidR="0024436A" w:rsidRDefault="0024436A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12:20 - 12:30</w:t>
            </w:r>
          </w:p>
        </w:tc>
      </w:tr>
      <w:tr w:rsidR="0024436A">
        <w:trPr>
          <w:trHeight w:val="624"/>
        </w:trPr>
        <w:tc>
          <w:tcPr>
            <w:tcW w:w="10500" w:type="dxa"/>
            <w:gridSpan w:val="4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17365D" w:themeFill="text2" w:themeFillShade="BF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color w:val="FFFFFF" w:themeColor="background1"/>
              </w:rPr>
            </w:pPr>
            <w:r>
              <w:rPr>
                <w:rFonts w:ascii="Times New Roman" w:hAnsi="Times New Roman"/>
                <w:b/>
                <w:bCs/>
                <w:color w:val="FFFFFF" w:themeColor="background1"/>
                <w:sz w:val="28"/>
                <w:szCs w:val="28"/>
              </w:rPr>
              <w:t>ПАУЗА</w:t>
            </w:r>
            <w:r>
              <w:rPr>
                <w:rFonts w:ascii="Times New Roman" w:hAnsi="Times New Roman"/>
                <w:color w:val="FFFFFF" w:themeColor="background1"/>
                <w:sz w:val="28"/>
                <w:szCs w:val="28"/>
                <w:lang w:val="en-GB"/>
              </w:rPr>
              <w:t>12.30.-13.00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Физичка активност као предиктор психофизичког здравља предшколске деце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Драгана Петровић, асистент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Јужна Србија, Одсек – Висока школа за васпитаче Бујановац)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др Душан Николић, предавач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Јужна Србија, Одсек – Висока школа за васпитаче Бујановац)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Јована Пауновић, васпитач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(ПУ „Наша радост“ - Смедерево)</w:t>
            </w:r>
          </w:p>
          <w:p w:rsidR="0024436A" w:rsidRDefault="0024436A">
            <w:pPr>
              <w:tabs>
                <w:tab w:val="left" w:pos="2475"/>
              </w:tabs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13:00 - 13:10</w:t>
            </w:r>
          </w:p>
        </w:tc>
      </w:tr>
      <w:tr w:rsidR="0024436A">
        <w:trPr>
          <w:trHeight w:val="38"/>
        </w:trPr>
        <w:tc>
          <w:tcPr>
            <w:tcW w:w="55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8.</w:t>
            </w:r>
          </w:p>
        </w:tc>
        <w:tc>
          <w:tcPr>
            <w:tcW w:w="354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spacing w:line="20" w:lineRule="atLeast"/>
              <w:jc w:val="both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Звук, имитација и покрет као основа доживљаја у интерпретацији прича и бајки за децу</w:t>
            </w:r>
          </w:p>
        </w:tc>
        <w:tc>
          <w:tcPr>
            <w:tcW w:w="492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Марија Савић, виши предавач</w:t>
            </w:r>
          </w:p>
          <w:p w:rsidR="0024436A" w:rsidRDefault="00C86BF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(Академија струковних студија Јужна Србија, Одсек – Висока школа за васпитаче Бујановац)</w:t>
            </w: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B8CCE4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13:10 - 13:20</w:t>
            </w:r>
          </w:p>
        </w:tc>
      </w:tr>
      <w:tr w:rsidR="0024436A">
        <w:trPr>
          <w:trHeight w:val="38"/>
        </w:trPr>
        <w:tc>
          <w:tcPr>
            <w:tcW w:w="9030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EF3" w:themeFill="accent5" w:themeFillTint="32"/>
            <w:vAlign w:val="center"/>
          </w:tcPr>
          <w:p w:rsidR="0024436A" w:rsidRDefault="0024436A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ДИСКУСИЈА</w:t>
            </w:r>
          </w:p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Модератори: др Душан Николић,</w:t>
            </w:r>
            <w:r w:rsidR="00CD465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Марија Крстић Радојковић</w:t>
            </w:r>
          </w:p>
          <w:p w:rsidR="0024436A" w:rsidRDefault="0024436A">
            <w:pPr>
              <w:spacing w:line="20" w:lineRule="atLeast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47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BEEF3" w:themeFill="accent5" w:themeFillTint="32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13:20 - 13:50</w:t>
            </w:r>
          </w:p>
        </w:tc>
      </w:tr>
    </w:tbl>
    <w:tbl>
      <w:tblPr>
        <w:tblpPr w:leftFromText="180" w:rightFromText="180" w:vertAnchor="text" w:horzAnchor="page" w:tblpX="923" w:tblpY="267"/>
        <w:tblOverlap w:val="never"/>
        <w:tblW w:w="5353" w:type="pct"/>
        <w:tblBorders>
          <w:top w:val="single" w:sz="18" w:space="0" w:color="4F81BD"/>
          <w:left w:val="single" w:sz="18" w:space="0" w:color="4F81BD"/>
          <w:bottom w:val="single" w:sz="18" w:space="0" w:color="4F81BD"/>
          <w:right w:val="single" w:sz="18" w:space="0" w:color="4F81BD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008"/>
        <w:gridCol w:w="5114"/>
        <w:gridCol w:w="1433"/>
      </w:tblGrid>
      <w:tr w:rsidR="0024436A">
        <w:trPr>
          <w:trHeight w:val="38"/>
        </w:trPr>
        <w:tc>
          <w:tcPr>
            <w:tcW w:w="1898" w:type="pct"/>
            <w:tcBorders>
              <w:top w:val="single" w:sz="8" w:space="0" w:color="4BACC6"/>
              <w:left w:val="single" w:sz="8" w:space="0" w:color="4BACC6"/>
              <w:bottom w:val="single" w:sz="12" w:space="0" w:color="4BACC6"/>
              <w:right w:val="single" w:sz="8" w:space="0" w:color="4BACC6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Извештаји са сесија Известиоци</w:t>
            </w:r>
          </w:p>
        </w:tc>
        <w:tc>
          <w:tcPr>
            <w:tcW w:w="2422" w:type="pct"/>
            <w:tcBorders>
              <w:top w:val="single" w:sz="8" w:space="0" w:color="4BACC6"/>
              <w:left w:val="single" w:sz="8" w:space="0" w:color="4BACC6"/>
              <w:bottom w:val="single" w:sz="12" w:space="0" w:color="4BACC6"/>
              <w:right w:val="single" w:sz="8" w:space="0" w:color="4BACC6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Модератори</w:t>
            </w:r>
          </w:p>
        </w:tc>
        <w:tc>
          <w:tcPr>
            <w:tcW w:w="679" w:type="pct"/>
            <w:tcBorders>
              <w:top w:val="single" w:sz="8" w:space="0" w:color="4BACC6"/>
              <w:left w:val="single" w:sz="8" w:space="0" w:color="4BACC6"/>
              <w:bottom w:val="single" w:sz="12" w:space="0" w:color="4BACC6"/>
              <w:right w:val="single" w:sz="8" w:space="0" w:color="4BACC6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14:00 - 15:00</w:t>
            </w:r>
          </w:p>
        </w:tc>
      </w:tr>
      <w:tr w:rsidR="0024436A">
        <w:trPr>
          <w:trHeight w:val="38"/>
        </w:trPr>
        <w:tc>
          <w:tcPr>
            <w:tcW w:w="1898" w:type="pct"/>
            <w:tcBorders>
              <w:top w:val="single" w:sz="12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EF3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Закључци Скупа</w:t>
            </w:r>
          </w:p>
        </w:tc>
        <w:tc>
          <w:tcPr>
            <w:tcW w:w="2422" w:type="pct"/>
            <w:tcBorders>
              <w:top w:val="single" w:sz="12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EF3"/>
            <w:vAlign w:val="center"/>
          </w:tcPr>
          <w:p w:rsidR="0024436A" w:rsidRDefault="00CD4656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</w:t>
            </w:r>
            <w:r w:rsidR="00C86BFE">
              <w:rPr>
                <w:rFonts w:ascii="Times New Roman" w:hAnsi="Times New Roman"/>
                <w:color w:val="000000"/>
              </w:rPr>
              <w:t>р Ранђел Стошић,проф.с.с. - председник Организационог одбора</w:t>
            </w:r>
          </w:p>
        </w:tc>
        <w:tc>
          <w:tcPr>
            <w:tcW w:w="679" w:type="pct"/>
            <w:tcBorders>
              <w:top w:val="single" w:sz="12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EF3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15:00 - 15:20</w:t>
            </w:r>
          </w:p>
        </w:tc>
      </w:tr>
      <w:tr w:rsidR="0024436A">
        <w:trPr>
          <w:trHeight w:val="38"/>
        </w:trPr>
        <w:tc>
          <w:tcPr>
            <w:tcW w:w="1898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Подела уверења и потврда</w:t>
            </w:r>
          </w:p>
        </w:tc>
        <w:tc>
          <w:tcPr>
            <w:tcW w:w="2422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vAlign w:val="center"/>
          </w:tcPr>
          <w:p w:rsidR="0024436A" w:rsidRDefault="0024436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9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15:20 - 15:40</w:t>
            </w:r>
          </w:p>
        </w:tc>
      </w:tr>
      <w:tr w:rsidR="0024436A">
        <w:trPr>
          <w:trHeight w:val="38"/>
        </w:trPr>
        <w:tc>
          <w:tcPr>
            <w:tcW w:w="1898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EF3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Евалуација Скупа</w:t>
            </w:r>
          </w:p>
        </w:tc>
        <w:tc>
          <w:tcPr>
            <w:tcW w:w="2422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EF3"/>
            <w:vAlign w:val="center"/>
          </w:tcPr>
          <w:p w:rsidR="0024436A" w:rsidRDefault="0024436A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9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BEEF3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15:40 - 16:00</w:t>
            </w:r>
          </w:p>
        </w:tc>
      </w:tr>
      <w:tr w:rsidR="0024436A">
        <w:trPr>
          <w:trHeight w:val="38"/>
        </w:trPr>
        <w:tc>
          <w:tcPr>
            <w:tcW w:w="1898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ЗАТВАРАЊЕ СКУПА- Виђење</w:t>
            </w:r>
          </w:p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Конференције у целостии најава</w:t>
            </w:r>
          </w:p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наредне Конференције</w:t>
            </w:r>
          </w:p>
        </w:tc>
        <w:tc>
          <w:tcPr>
            <w:tcW w:w="2422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vAlign w:val="center"/>
          </w:tcPr>
          <w:p w:rsidR="0024436A" w:rsidRDefault="00CD4656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</w:t>
            </w:r>
            <w:r w:rsidR="00C86BFE">
              <w:rPr>
                <w:rFonts w:ascii="Times New Roman" w:hAnsi="Times New Roman"/>
                <w:color w:val="000000"/>
              </w:rPr>
              <w:t>р Марија Мојовић Филиповић, проф.с.с. - руководилац Одсека Висока школа за васпитаче Бујановац</w:t>
            </w:r>
          </w:p>
        </w:tc>
        <w:tc>
          <w:tcPr>
            <w:tcW w:w="679" w:type="pct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FFFFFF"/>
            <w:vAlign w:val="center"/>
          </w:tcPr>
          <w:p w:rsidR="0024436A" w:rsidRDefault="00C86BFE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16:00 - 16:20</w:t>
            </w:r>
          </w:p>
        </w:tc>
      </w:tr>
    </w:tbl>
    <w:p w:rsidR="0024436A" w:rsidRDefault="0024436A">
      <w:bookmarkStart w:id="0" w:name="_GoBack"/>
      <w:bookmarkEnd w:id="0"/>
    </w:p>
    <w:tbl>
      <w:tblPr>
        <w:tblpPr w:leftFromText="180" w:rightFromText="180" w:vertAnchor="text" w:horzAnchor="page" w:tblpX="956" w:tblpY="167"/>
        <w:tblOverlap w:val="never"/>
        <w:tblW w:w="10500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shd w:val="clear" w:color="auto" w:fill="17365D" w:themeFill="text2" w:themeFillShade="BF"/>
        <w:tblLayout w:type="fixed"/>
        <w:tblLook w:val="04A0"/>
      </w:tblPr>
      <w:tblGrid>
        <w:gridCol w:w="10500"/>
      </w:tblGrid>
      <w:tr w:rsidR="0024436A">
        <w:trPr>
          <w:trHeight w:val="624"/>
        </w:trPr>
        <w:tc>
          <w:tcPr>
            <w:tcW w:w="10500" w:type="dxa"/>
            <w:shd w:val="clear" w:color="auto" w:fill="17365D" w:themeFill="text2" w:themeFillShade="BF"/>
            <w:vAlign w:val="center"/>
          </w:tcPr>
          <w:p w:rsidR="0024436A" w:rsidRDefault="00C86BF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РУЧАК</w:t>
            </w:r>
            <w:r w:rsidR="00CD465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16.30</w:t>
            </w:r>
          </w:p>
        </w:tc>
      </w:tr>
    </w:tbl>
    <w:tbl>
      <w:tblPr>
        <w:tblpPr w:leftFromText="180" w:rightFromText="180" w:vertAnchor="text" w:horzAnchor="page" w:tblpX="993" w:tblpY="994"/>
        <w:tblOverlap w:val="never"/>
        <w:tblW w:w="10500" w:type="dxa"/>
        <w:tblBorders>
          <w:top w:val="single" w:sz="18" w:space="0" w:color="548DD4"/>
          <w:left w:val="single" w:sz="18" w:space="0" w:color="548DD4"/>
          <w:bottom w:val="single" w:sz="18" w:space="0" w:color="548DD4"/>
          <w:right w:val="single" w:sz="18" w:space="0" w:color="548DD4"/>
          <w:insideH w:val="single" w:sz="4" w:space="0" w:color="000000"/>
          <w:insideV w:val="single" w:sz="4" w:space="0" w:color="000000"/>
        </w:tblBorders>
        <w:shd w:val="clear" w:color="auto" w:fill="C7D9F1" w:themeFill="text2" w:themeFillTint="32"/>
        <w:tblLayout w:type="fixed"/>
        <w:tblLook w:val="04A0"/>
      </w:tblPr>
      <w:tblGrid>
        <w:gridCol w:w="9030"/>
        <w:gridCol w:w="1470"/>
      </w:tblGrid>
      <w:tr w:rsidR="0024436A">
        <w:trPr>
          <w:trHeight w:val="597"/>
        </w:trPr>
        <w:tc>
          <w:tcPr>
            <w:tcW w:w="9030" w:type="dxa"/>
            <w:tcBorders>
              <w:right w:val="single" w:sz="8" w:space="0" w:color="548DD4"/>
            </w:tcBorders>
            <w:shd w:val="clear" w:color="auto" w:fill="C7D9F1" w:themeFill="text2" w:themeFillTint="32"/>
            <w:vAlign w:val="center"/>
          </w:tcPr>
          <w:p w:rsidR="0024436A" w:rsidRDefault="00C86BFE">
            <w:pPr>
              <w:pStyle w:val="ListParagraph"/>
              <w:shd w:val="clear" w:color="auto" w:fill="C7D9F1" w:themeFill="text2" w:themeFillTint="3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" w:lineRule="atLeast"/>
              <w:contextualSpacing/>
              <w:jc w:val="center"/>
            </w:pPr>
            <w:r>
              <w:rPr>
                <w:b/>
                <w:bCs/>
                <w:sz w:val="22"/>
                <w:szCs w:val="22"/>
              </w:rPr>
              <w:t>ОТВАРАЊЕ ИЗЛОЖБЕ СЛИКА ПРОФЕСОРA ДР НАТАШЕ ДЕЈАНОВИЋ ДИМИТРИЈЕВИЋ</w:t>
            </w:r>
          </w:p>
        </w:tc>
        <w:tc>
          <w:tcPr>
            <w:tcW w:w="1470" w:type="dxa"/>
            <w:tcBorders>
              <w:left w:val="single" w:sz="8" w:space="0" w:color="548DD4"/>
            </w:tcBorders>
            <w:shd w:val="clear" w:color="auto" w:fill="C7D9F1" w:themeFill="text2" w:themeFillTint="32"/>
            <w:vAlign w:val="center"/>
          </w:tcPr>
          <w:p w:rsidR="0024436A" w:rsidRDefault="00CD4656">
            <w:pPr>
              <w:shd w:val="clear" w:color="auto" w:fill="C7D9F1" w:themeFill="text2" w:themeFillTint="32"/>
              <w:spacing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</w:t>
            </w:r>
            <w:r w:rsidR="00C86BFE">
              <w:rPr>
                <w:rFonts w:ascii="Times New Roman" w:hAnsi="Times New Roman"/>
              </w:rPr>
              <w:t>0</w:t>
            </w:r>
          </w:p>
        </w:tc>
      </w:tr>
    </w:tbl>
    <w:p w:rsidR="0024436A" w:rsidRDefault="0024436A"/>
    <w:p w:rsidR="0024436A" w:rsidRDefault="0024436A"/>
    <w:p w:rsidR="0024436A" w:rsidRDefault="0024436A"/>
    <w:sectPr w:rsidR="0024436A" w:rsidSect="0024436A">
      <w:pgSz w:w="12240" w:h="15840"/>
      <w:pgMar w:top="890" w:right="1157" w:bottom="12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B594B74"/>
    <w:multiLevelType w:val="singleLevel"/>
    <w:tmpl w:val="DB594B74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 w:val="0"/>
        <w:bCs w:val="0"/>
      </w:rPr>
    </w:lvl>
  </w:abstractNum>
  <w:abstractNum w:abstractNumId="1">
    <w:nsid w:val="38994FFF"/>
    <w:multiLevelType w:val="singleLevel"/>
    <w:tmpl w:val="38994FFF"/>
    <w:lvl w:ilvl="0">
      <w:start w:val="5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noPunctuationKerning/>
  <w:characterSpacingControl w:val="doNotCompress"/>
  <w:compat>
    <w:doNotExpandShiftReturn/>
    <w:doNotWrapTextWithPunct/>
    <w:doNotUseEastAsianBreakRules/>
    <w:useFELayout/>
    <w:doNotUseIndentAsNumberingTabStop/>
  </w:compat>
  <w:rsids>
    <w:rsidRoot w:val="006924D1"/>
    <w:rsid w:val="00023608"/>
    <w:rsid w:val="00027302"/>
    <w:rsid w:val="00027F85"/>
    <w:rsid w:val="000369AC"/>
    <w:rsid w:val="0004302B"/>
    <w:rsid w:val="00071456"/>
    <w:rsid w:val="0007319B"/>
    <w:rsid w:val="00073EAD"/>
    <w:rsid w:val="00077971"/>
    <w:rsid w:val="00096E14"/>
    <w:rsid w:val="000D4F7F"/>
    <w:rsid w:val="000E6B2F"/>
    <w:rsid w:val="00110AF7"/>
    <w:rsid w:val="001379EE"/>
    <w:rsid w:val="001652E7"/>
    <w:rsid w:val="001C4F24"/>
    <w:rsid w:val="001D5919"/>
    <w:rsid w:val="001F04EC"/>
    <w:rsid w:val="00200FC2"/>
    <w:rsid w:val="00207058"/>
    <w:rsid w:val="00217AC1"/>
    <w:rsid w:val="00224A25"/>
    <w:rsid w:val="00234125"/>
    <w:rsid w:val="00236A3B"/>
    <w:rsid w:val="0024436A"/>
    <w:rsid w:val="00261A61"/>
    <w:rsid w:val="00296369"/>
    <w:rsid w:val="002A5A85"/>
    <w:rsid w:val="002E5763"/>
    <w:rsid w:val="002E7418"/>
    <w:rsid w:val="00323511"/>
    <w:rsid w:val="00325D46"/>
    <w:rsid w:val="003264E1"/>
    <w:rsid w:val="003433C8"/>
    <w:rsid w:val="00364944"/>
    <w:rsid w:val="00365D01"/>
    <w:rsid w:val="003D61B0"/>
    <w:rsid w:val="003F02AA"/>
    <w:rsid w:val="00401F71"/>
    <w:rsid w:val="0043030A"/>
    <w:rsid w:val="00445FD7"/>
    <w:rsid w:val="004475A9"/>
    <w:rsid w:val="00463E31"/>
    <w:rsid w:val="004720BD"/>
    <w:rsid w:val="004742AB"/>
    <w:rsid w:val="004A25A9"/>
    <w:rsid w:val="004B0C3F"/>
    <w:rsid w:val="004E0753"/>
    <w:rsid w:val="004E3686"/>
    <w:rsid w:val="004F608C"/>
    <w:rsid w:val="0050440F"/>
    <w:rsid w:val="00522FCA"/>
    <w:rsid w:val="005407DE"/>
    <w:rsid w:val="00543BB4"/>
    <w:rsid w:val="00556659"/>
    <w:rsid w:val="00556B43"/>
    <w:rsid w:val="00560F9B"/>
    <w:rsid w:val="00584FFF"/>
    <w:rsid w:val="00586713"/>
    <w:rsid w:val="005A0C58"/>
    <w:rsid w:val="005F1C83"/>
    <w:rsid w:val="005F354F"/>
    <w:rsid w:val="00616537"/>
    <w:rsid w:val="006378E7"/>
    <w:rsid w:val="006455B9"/>
    <w:rsid w:val="006612E6"/>
    <w:rsid w:val="00661D9B"/>
    <w:rsid w:val="0066351D"/>
    <w:rsid w:val="0069152D"/>
    <w:rsid w:val="006924D1"/>
    <w:rsid w:val="00695677"/>
    <w:rsid w:val="006A2EE5"/>
    <w:rsid w:val="006F489B"/>
    <w:rsid w:val="007507F2"/>
    <w:rsid w:val="0075639B"/>
    <w:rsid w:val="0076456C"/>
    <w:rsid w:val="00784A20"/>
    <w:rsid w:val="00786BCB"/>
    <w:rsid w:val="007D786A"/>
    <w:rsid w:val="007E3D36"/>
    <w:rsid w:val="007F4887"/>
    <w:rsid w:val="00806CDB"/>
    <w:rsid w:val="00812AFD"/>
    <w:rsid w:val="008262FA"/>
    <w:rsid w:val="00831E1B"/>
    <w:rsid w:val="0083249D"/>
    <w:rsid w:val="00835D81"/>
    <w:rsid w:val="0084435E"/>
    <w:rsid w:val="00856C4D"/>
    <w:rsid w:val="008951B1"/>
    <w:rsid w:val="008C4E9F"/>
    <w:rsid w:val="008D04B5"/>
    <w:rsid w:val="008E3112"/>
    <w:rsid w:val="009032C4"/>
    <w:rsid w:val="00903F49"/>
    <w:rsid w:val="00907372"/>
    <w:rsid w:val="009208BA"/>
    <w:rsid w:val="0092500E"/>
    <w:rsid w:val="009310F0"/>
    <w:rsid w:val="009519BB"/>
    <w:rsid w:val="009533BE"/>
    <w:rsid w:val="0095754D"/>
    <w:rsid w:val="009B7ACA"/>
    <w:rsid w:val="009C3799"/>
    <w:rsid w:val="00A04A4E"/>
    <w:rsid w:val="00A23283"/>
    <w:rsid w:val="00A27C09"/>
    <w:rsid w:val="00A33070"/>
    <w:rsid w:val="00A5092E"/>
    <w:rsid w:val="00A83F57"/>
    <w:rsid w:val="00B01916"/>
    <w:rsid w:val="00B04ABB"/>
    <w:rsid w:val="00B26E4D"/>
    <w:rsid w:val="00B47D17"/>
    <w:rsid w:val="00B52110"/>
    <w:rsid w:val="00B52EAC"/>
    <w:rsid w:val="00B709E8"/>
    <w:rsid w:val="00B87BB8"/>
    <w:rsid w:val="00B95492"/>
    <w:rsid w:val="00B954EA"/>
    <w:rsid w:val="00BA58D9"/>
    <w:rsid w:val="00BC30D7"/>
    <w:rsid w:val="00BD5328"/>
    <w:rsid w:val="00BE4CFF"/>
    <w:rsid w:val="00BE6C1A"/>
    <w:rsid w:val="00C253C8"/>
    <w:rsid w:val="00C30434"/>
    <w:rsid w:val="00C32E44"/>
    <w:rsid w:val="00C72EB1"/>
    <w:rsid w:val="00C86974"/>
    <w:rsid w:val="00C86BFE"/>
    <w:rsid w:val="00C94BD8"/>
    <w:rsid w:val="00CD4656"/>
    <w:rsid w:val="00CF0015"/>
    <w:rsid w:val="00D1067D"/>
    <w:rsid w:val="00D3589C"/>
    <w:rsid w:val="00D61E39"/>
    <w:rsid w:val="00DB67B9"/>
    <w:rsid w:val="00DD1F17"/>
    <w:rsid w:val="00E16EC8"/>
    <w:rsid w:val="00E4540D"/>
    <w:rsid w:val="00E82D2D"/>
    <w:rsid w:val="00E8730D"/>
    <w:rsid w:val="00EA7BA3"/>
    <w:rsid w:val="00EB231C"/>
    <w:rsid w:val="00EB58B4"/>
    <w:rsid w:val="00ED623C"/>
    <w:rsid w:val="00EE2CAC"/>
    <w:rsid w:val="00EE4555"/>
    <w:rsid w:val="00F04CD1"/>
    <w:rsid w:val="00F110FD"/>
    <w:rsid w:val="00F62DB0"/>
    <w:rsid w:val="00F72B53"/>
    <w:rsid w:val="00F73842"/>
    <w:rsid w:val="00F800D7"/>
    <w:rsid w:val="00FB5BFB"/>
    <w:rsid w:val="00FC4202"/>
    <w:rsid w:val="00FD4703"/>
    <w:rsid w:val="00FE79FA"/>
    <w:rsid w:val="00FF1C6F"/>
    <w:rsid w:val="061A5427"/>
    <w:rsid w:val="073C4E5A"/>
    <w:rsid w:val="07CE5E67"/>
    <w:rsid w:val="0817763C"/>
    <w:rsid w:val="0AB7412B"/>
    <w:rsid w:val="0FD46404"/>
    <w:rsid w:val="1061291A"/>
    <w:rsid w:val="1270629D"/>
    <w:rsid w:val="12A82A2A"/>
    <w:rsid w:val="13F16C25"/>
    <w:rsid w:val="1876032D"/>
    <w:rsid w:val="22072671"/>
    <w:rsid w:val="22893F51"/>
    <w:rsid w:val="302E5F8F"/>
    <w:rsid w:val="31B950BF"/>
    <w:rsid w:val="321F7D02"/>
    <w:rsid w:val="3E872422"/>
    <w:rsid w:val="3F021D6B"/>
    <w:rsid w:val="4C3A7B94"/>
    <w:rsid w:val="512B18B7"/>
    <w:rsid w:val="51BB74F1"/>
    <w:rsid w:val="543D59C1"/>
    <w:rsid w:val="550B1903"/>
    <w:rsid w:val="5AAE1A7A"/>
    <w:rsid w:val="5B4D19E7"/>
    <w:rsid w:val="5F940663"/>
    <w:rsid w:val="65295B18"/>
    <w:rsid w:val="65EF12AF"/>
    <w:rsid w:val="6E3706F6"/>
    <w:rsid w:val="6F7F1EFD"/>
    <w:rsid w:val="734D130A"/>
    <w:rsid w:val="750237B7"/>
    <w:rsid w:val="780908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semiHidden="0" w:uiPriority="0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semiHidden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36A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24436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2443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2443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24436A"/>
    <w:rPr>
      <w:b/>
      <w:bCs/>
    </w:rPr>
  </w:style>
  <w:style w:type="paragraph" w:styleId="Footer">
    <w:name w:val="footer"/>
    <w:basedOn w:val="Normal"/>
    <w:link w:val="FooterChar"/>
    <w:uiPriority w:val="99"/>
    <w:semiHidden/>
    <w:unhideWhenUsed/>
    <w:qFormat/>
    <w:rsid w:val="0024436A"/>
    <w:pPr>
      <w:tabs>
        <w:tab w:val="center" w:pos="4680"/>
        <w:tab w:val="right" w:pos="9360"/>
      </w:tabs>
    </w:pPr>
  </w:style>
  <w:style w:type="character" w:styleId="FootnoteReference">
    <w:name w:val="footnote reference"/>
    <w:basedOn w:val="DefaultParagraphFont"/>
    <w:unhideWhenUsed/>
    <w:qFormat/>
    <w:rsid w:val="0024436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24436A"/>
    <w:rPr>
      <w:kern w:val="2"/>
      <w:sz w:val="20"/>
      <w:szCs w:val="20"/>
      <w:lang w:val="tr-TR"/>
    </w:rPr>
  </w:style>
  <w:style w:type="paragraph" w:styleId="Header">
    <w:name w:val="header"/>
    <w:basedOn w:val="Normal"/>
    <w:link w:val="HeaderChar"/>
    <w:uiPriority w:val="99"/>
    <w:semiHidden/>
    <w:unhideWhenUsed/>
    <w:qFormat/>
    <w:rsid w:val="0024436A"/>
    <w:pPr>
      <w:tabs>
        <w:tab w:val="center" w:pos="4680"/>
        <w:tab w:val="right" w:pos="9360"/>
      </w:tabs>
    </w:pPr>
  </w:style>
  <w:style w:type="paragraph" w:styleId="HTMLPreformatted">
    <w:name w:val="HTML Preformatted"/>
    <w:basedOn w:val="Normal"/>
    <w:uiPriority w:val="99"/>
    <w:unhideWhenUsed/>
    <w:qFormat/>
    <w:rsid w:val="002443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styleId="Hyperlink">
    <w:name w:val="Hyperlink"/>
    <w:basedOn w:val="DefaultParagraphFont"/>
    <w:uiPriority w:val="99"/>
    <w:unhideWhenUsed/>
    <w:qFormat/>
    <w:rsid w:val="0024436A"/>
    <w:rPr>
      <w:color w:val="0000FF"/>
      <w:u w:val="single"/>
    </w:rPr>
  </w:style>
  <w:style w:type="table" w:styleId="TableGrid">
    <w:name w:val="Table Grid"/>
    <w:basedOn w:val="TableNormal"/>
    <w:uiPriority w:val="59"/>
    <w:qFormat/>
    <w:rsid w:val="0024436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436A"/>
    <w:pPr>
      <w:ind w:left="720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24436A"/>
    <w:rPr>
      <w:rFonts w:ascii="Calibri" w:eastAsia="Calibri" w:hAnsi="Calibri" w:cs="Times New Roman"/>
      <w:kern w:val="2"/>
      <w:lang w:val="tr-TR"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  <w:rsid w:val="0024436A"/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sid w:val="0024436A"/>
    <w:rPr>
      <w:sz w:val="22"/>
      <w:szCs w:val="22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24436A"/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24436A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24436A"/>
    <w:rPr>
      <w:rFonts w:ascii="Tahoma" w:hAnsi="Tahoma" w:cs="Tahoma"/>
      <w:sz w:val="16"/>
      <w:szCs w:val="16"/>
    </w:rPr>
  </w:style>
  <w:style w:type="character" w:customStyle="1" w:styleId="Ninguno">
    <w:name w:val="Ninguno"/>
    <w:qFormat/>
    <w:rsid w:val="0024436A"/>
  </w:style>
  <w:style w:type="character" w:customStyle="1" w:styleId="y2iqfc">
    <w:name w:val="y2iqfc"/>
    <w:qFormat/>
    <w:rsid w:val="0024436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6F010-FBE0-4E4B-9A4C-738286709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2484</Words>
  <Characters>14163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Strong</dc:creator>
  <cp:lastModifiedBy>Korisnik</cp:lastModifiedBy>
  <cp:revision>17</cp:revision>
  <dcterms:created xsi:type="dcterms:W3CDTF">2024-07-02T09:39:00Z</dcterms:created>
  <dcterms:modified xsi:type="dcterms:W3CDTF">2024-08-20T08:01:00Z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2057-12.2.0.17545</vt:lpwstr>
  </property>
  <property fmtid="{D5CDD505-2E9C-101B-9397-08002B2CF9AE}" pid="3" name="ICV">
    <vt:lpwstr>06FDA99701914C7BBA84FDFBFDC8D198_13</vt:lpwstr>
  </property>
</Properties>
</file>